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E8589" w14:textId="77777777" w:rsidR="00347598" w:rsidRDefault="00347598" w:rsidP="00347598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14:paraId="4A75C231" w14:textId="77777777" w:rsidR="00347598" w:rsidRDefault="00347598" w:rsidP="00E5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  <w:bCs/>
          <w:sz w:val="24"/>
          <w:szCs w:val="24"/>
        </w:rPr>
      </w:pPr>
    </w:p>
    <w:p w14:paraId="22A7C172" w14:textId="77777777" w:rsidR="00E50FBD" w:rsidRPr="00E50FBD" w:rsidRDefault="00E50FBD" w:rsidP="00E5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  <w:bCs/>
          <w:sz w:val="24"/>
          <w:szCs w:val="24"/>
        </w:rPr>
      </w:pPr>
      <w:r w:rsidRPr="00E50FBD">
        <w:rPr>
          <w:b/>
          <w:bCs/>
          <w:sz w:val="24"/>
          <w:szCs w:val="24"/>
        </w:rPr>
        <w:t xml:space="preserve">PODKLADOVÝ MATERIÁL </w:t>
      </w:r>
      <w:r>
        <w:rPr>
          <w:b/>
          <w:bCs/>
          <w:sz w:val="24"/>
          <w:szCs w:val="24"/>
        </w:rPr>
        <w:br/>
      </w:r>
      <w:r w:rsidRPr="00E50FBD">
        <w:rPr>
          <w:b/>
          <w:bCs/>
          <w:sz w:val="24"/>
          <w:szCs w:val="24"/>
        </w:rPr>
        <w:t>PRO PLENÁRNÍ SCHŮZI RADY HOSPODÁŘSKÉ A SOCIÁLNÍ DOHODY</w:t>
      </w:r>
    </w:p>
    <w:p w14:paraId="7998C0F3" w14:textId="4197B2C2" w:rsidR="00C858C7" w:rsidRDefault="00E50FBD" w:rsidP="00E5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  <w:bCs/>
          <w:sz w:val="24"/>
          <w:szCs w:val="24"/>
        </w:rPr>
      </w:pPr>
      <w:r w:rsidRPr="00E50FBD">
        <w:rPr>
          <w:b/>
          <w:bCs/>
          <w:sz w:val="24"/>
          <w:szCs w:val="24"/>
        </w:rPr>
        <w:t xml:space="preserve">dne </w:t>
      </w:r>
      <w:r w:rsidR="000E60C5">
        <w:rPr>
          <w:b/>
          <w:bCs/>
          <w:sz w:val="24"/>
          <w:szCs w:val="24"/>
        </w:rPr>
        <w:t>5. května</w:t>
      </w:r>
      <w:r w:rsidRPr="00E50FBD">
        <w:rPr>
          <w:b/>
          <w:bCs/>
          <w:sz w:val="24"/>
          <w:szCs w:val="24"/>
        </w:rPr>
        <w:t xml:space="preserve"> 202</w:t>
      </w:r>
      <w:r w:rsidR="00C858C7">
        <w:rPr>
          <w:b/>
          <w:bCs/>
          <w:sz w:val="24"/>
          <w:szCs w:val="24"/>
        </w:rPr>
        <w:t>5</w:t>
      </w:r>
    </w:p>
    <w:p w14:paraId="7298C2D2" w14:textId="742F271B" w:rsidR="00E50FBD" w:rsidRDefault="00845E86" w:rsidP="00E5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  <w:bCs/>
          <w:caps/>
          <w:sz w:val="24"/>
          <w:szCs w:val="24"/>
        </w:rPr>
      </w:pPr>
      <w:r>
        <w:rPr>
          <w:b/>
          <w:bCs/>
          <w:sz w:val="24"/>
          <w:szCs w:val="24"/>
        </w:rPr>
        <w:t xml:space="preserve"> „</w:t>
      </w:r>
      <w:r w:rsidR="00E50FBD" w:rsidRPr="00E50FBD">
        <w:rPr>
          <w:b/>
          <w:bCs/>
          <w:caps/>
          <w:sz w:val="24"/>
          <w:szCs w:val="24"/>
        </w:rPr>
        <w:t>Pobyt a zaměstnávání cizinců v</w:t>
      </w:r>
      <w:r>
        <w:rPr>
          <w:b/>
          <w:bCs/>
          <w:caps/>
          <w:sz w:val="24"/>
          <w:szCs w:val="24"/>
        </w:rPr>
        <w:t> </w:t>
      </w:r>
      <w:r w:rsidR="00E50FBD" w:rsidRPr="00E50FBD">
        <w:rPr>
          <w:b/>
          <w:bCs/>
          <w:caps/>
          <w:sz w:val="24"/>
          <w:szCs w:val="24"/>
        </w:rPr>
        <w:t>ČR</w:t>
      </w:r>
      <w:r>
        <w:rPr>
          <w:b/>
          <w:bCs/>
          <w:caps/>
          <w:sz w:val="24"/>
          <w:szCs w:val="24"/>
        </w:rPr>
        <w:t>“</w:t>
      </w:r>
    </w:p>
    <w:p w14:paraId="6976E0CE" w14:textId="77777777" w:rsidR="00347598" w:rsidRPr="00E50FBD" w:rsidRDefault="00347598" w:rsidP="00E50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  <w:bCs/>
          <w:sz w:val="24"/>
          <w:szCs w:val="24"/>
        </w:rPr>
      </w:pPr>
    </w:p>
    <w:p w14:paraId="109B3C0B" w14:textId="77777777" w:rsidR="00347598" w:rsidRDefault="00347598" w:rsidP="005A42C8">
      <w:pPr>
        <w:jc w:val="both"/>
      </w:pPr>
    </w:p>
    <w:p w14:paraId="2E5B397B" w14:textId="2CB65080" w:rsidR="00845E86" w:rsidRDefault="00845E86" w:rsidP="00845E86">
      <w:pPr>
        <w:jc w:val="both"/>
      </w:pPr>
      <w:r>
        <w:t>T</w:t>
      </w:r>
      <w:r w:rsidRPr="00E50FBD">
        <w:t xml:space="preserve">ento materiál poskytuje </w:t>
      </w:r>
      <w:r>
        <w:t xml:space="preserve">aktuální </w:t>
      </w:r>
      <w:r w:rsidRPr="00E50FBD">
        <w:t xml:space="preserve">přehled o </w:t>
      </w:r>
      <w:r>
        <w:t>(1) vývoj</w:t>
      </w:r>
      <w:r w:rsidR="00C71C39">
        <w:t>i a aktuální situaci v oblasti</w:t>
      </w:r>
      <w:r>
        <w:t xml:space="preserve"> </w:t>
      </w:r>
      <w:r w:rsidRPr="00E50FBD">
        <w:t>pracovní migrace ze třetích zemí</w:t>
      </w:r>
      <w:r>
        <w:t xml:space="preserve">, (2) možnostech získávání pracovních migrantů a </w:t>
      </w:r>
      <w:r w:rsidRPr="00E50FBD">
        <w:t>zaměstnávání ukrajinských válečných uprchlíků v</w:t>
      </w:r>
      <w:r w:rsidR="006E5BFF">
        <w:t> </w:t>
      </w:r>
      <w:r w:rsidRPr="00E50FBD">
        <w:t>ČR</w:t>
      </w:r>
      <w:r w:rsidR="006E5BFF">
        <w:t>,</w:t>
      </w:r>
      <w:r>
        <w:t xml:space="preserve"> (3) r</w:t>
      </w:r>
      <w:r w:rsidRPr="00E50FBD">
        <w:t>izicích souvisejících s</w:t>
      </w:r>
      <w:r>
        <w:t xml:space="preserve"> </w:t>
      </w:r>
      <w:r w:rsidRPr="00E50FBD">
        <w:t xml:space="preserve">pobytem a zaměstnáváním </w:t>
      </w:r>
      <w:r w:rsidRPr="008D412C">
        <w:t>zahraničních pracovníků</w:t>
      </w:r>
      <w:r>
        <w:t xml:space="preserve"> a</w:t>
      </w:r>
      <w:r w:rsidR="00C71C39">
        <w:t> </w:t>
      </w:r>
      <w:r w:rsidR="0093643B">
        <w:t>o (4) </w:t>
      </w:r>
      <w:r>
        <w:t>přijímaných opatřeních vztahujících se k dané problematice</w:t>
      </w:r>
      <w:r w:rsidRPr="00E50FBD">
        <w:t>.</w:t>
      </w:r>
    </w:p>
    <w:p w14:paraId="2E8F9D85" w14:textId="38AD67C5" w:rsidR="00845E86" w:rsidRDefault="003428C4" w:rsidP="00D64700">
      <w:pPr>
        <w:jc w:val="both"/>
      </w:pPr>
      <w:r w:rsidRPr="003428C4">
        <w:t>Přílohou materiálu je p</w:t>
      </w:r>
      <w:r w:rsidR="00D64700" w:rsidRPr="003428C4">
        <w:t>rezentace</w:t>
      </w:r>
      <w:r w:rsidR="00D64700">
        <w:t xml:space="preserve"> Úřadu služby kriminální policie a vyšetřování „</w:t>
      </w:r>
      <w:r w:rsidR="00D64700" w:rsidRPr="00D64700">
        <w:t>Základní statistické údaje</w:t>
      </w:r>
      <w:r w:rsidR="00D64700">
        <w:t xml:space="preserve"> </w:t>
      </w:r>
      <w:r w:rsidR="00D64700" w:rsidRPr="00D64700">
        <w:t>o kriminalitě cizinců v České republice s důrazem na kriminalitu občanů Ukrajiny</w:t>
      </w:r>
      <w:r w:rsidR="00D64700">
        <w:t>“</w:t>
      </w:r>
      <w:r>
        <w:t>.</w:t>
      </w:r>
    </w:p>
    <w:p w14:paraId="569AD281" w14:textId="533CF6D8" w:rsidR="0093643B" w:rsidRDefault="0093643B">
      <w:r>
        <w:br w:type="page"/>
      </w:r>
    </w:p>
    <w:p w14:paraId="3798BF50" w14:textId="05443BBC" w:rsidR="00DC6EBE" w:rsidRPr="002E019B" w:rsidRDefault="00452B11" w:rsidP="000F2493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b/>
          <w:bCs/>
          <w:sz w:val="24"/>
          <w:szCs w:val="24"/>
        </w:rPr>
      </w:pPr>
      <w:r w:rsidRPr="002E019B">
        <w:rPr>
          <w:b/>
          <w:bCs/>
          <w:sz w:val="24"/>
          <w:szCs w:val="24"/>
        </w:rPr>
        <w:lastRenderedPageBreak/>
        <w:t xml:space="preserve">Vývoj </w:t>
      </w:r>
      <w:r w:rsidR="000F2493">
        <w:rPr>
          <w:b/>
          <w:bCs/>
          <w:sz w:val="24"/>
          <w:szCs w:val="24"/>
        </w:rPr>
        <w:t xml:space="preserve">a aktuální situace v oblasti </w:t>
      </w:r>
      <w:r w:rsidR="00DC6EBE" w:rsidRPr="002E019B">
        <w:rPr>
          <w:b/>
          <w:bCs/>
          <w:sz w:val="24"/>
          <w:szCs w:val="24"/>
        </w:rPr>
        <w:t>pracovní migrace</w:t>
      </w:r>
      <w:r w:rsidRPr="002E019B">
        <w:rPr>
          <w:b/>
          <w:bCs/>
          <w:sz w:val="24"/>
          <w:szCs w:val="24"/>
        </w:rPr>
        <w:t xml:space="preserve"> </w:t>
      </w:r>
      <w:r w:rsidR="00492960" w:rsidRPr="002E019B">
        <w:rPr>
          <w:b/>
          <w:bCs/>
          <w:sz w:val="24"/>
          <w:szCs w:val="24"/>
        </w:rPr>
        <w:t xml:space="preserve">ze třetích zemí </w:t>
      </w:r>
      <w:r w:rsidRPr="002E019B">
        <w:rPr>
          <w:b/>
          <w:bCs/>
          <w:sz w:val="24"/>
          <w:szCs w:val="24"/>
        </w:rPr>
        <w:t>do ČR</w:t>
      </w:r>
      <w:r w:rsidR="00533B0C" w:rsidRPr="002E019B">
        <w:rPr>
          <w:b/>
          <w:bCs/>
          <w:sz w:val="24"/>
          <w:szCs w:val="24"/>
        </w:rPr>
        <w:t xml:space="preserve"> </w:t>
      </w:r>
    </w:p>
    <w:p w14:paraId="073228CE" w14:textId="719542E1" w:rsidR="00E22FFC" w:rsidRDefault="00055731" w:rsidP="00055731">
      <w:pPr>
        <w:spacing w:after="120" w:line="264" w:lineRule="auto"/>
        <w:jc w:val="both"/>
      </w:pPr>
      <w:r w:rsidRPr="0070510C">
        <w:t xml:space="preserve">V ČR </w:t>
      </w:r>
      <w:r w:rsidR="00F064F0" w:rsidRPr="0070510C">
        <w:t xml:space="preserve">je </w:t>
      </w:r>
      <w:r w:rsidR="00C858C7" w:rsidRPr="0070510C">
        <w:t>nadále</w:t>
      </w:r>
      <w:r w:rsidR="00F064F0" w:rsidRPr="0070510C">
        <w:t xml:space="preserve"> evidována </w:t>
      </w:r>
      <w:r w:rsidR="00F064F0" w:rsidRPr="0070510C">
        <w:rPr>
          <w:b/>
          <w:bCs/>
        </w:rPr>
        <w:t>značná</w:t>
      </w:r>
      <w:r w:rsidRPr="0070510C">
        <w:rPr>
          <w:b/>
          <w:bCs/>
        </w:rPr>
        <w:t xml:space="preserve"> poptávka českých firem po zahraničních pracovnících</w:t>
      </w:r>
      <w:r w:rsidR="00F064F0" w:rsidRPr="0070510C">
        <w:t xml:space="preserve">, a to i v situaci omezeného ekonomického růstu, který stát aktuálně zaznamenává. </w:t>
      </w:r>
      <w:r w:rsidR="003306A8" w:rsidRPr="0070510C">
        <w:t xml:space="preserve">Úřad práce ČR ke konci března 2025 evidoval </w:t>
      </w:r>
      <w:r w:rsidR="003306A8" w:rsidRPr="0070510C">
        <w:rPr>
          <w:b/>
          <w:bCs/>
        </w:rPr>
        <w:t>59 tisíc volných pracovních míst, která jsou zaměstnavatelé ochotni obsadit občany třetích zemí</w:t>
      </w:r>
      <w:r w:rsidR="003306A8" w:rsidRPr="0070510C">
        <w:t xml:space="preserve">. </w:t>
      </w:r>
      <w:r w:rsidR="00F064F0" w:rsidRPr="0070510C">
        <w:t>Od konce roku 2024 se objevují i některé případy hromadného propouštění cizinců</w:t>
      </w:r>
      <w:r w:rsidR="003306A8" w:rsidRPr="0070510C">
        <w:t>, t</w:t>
      </w:r>
      <w:r w:rsidR="00F064F0" w:rsidRPr="0070510C">
        <w:t xml:space="preserve">rh práce prozatím tyto uvolněné pracovníky dovede absorbovat a nacházejí nové uplatnění. </w:t>
      </w:r>
      <w:r w:rsidR="003306A8" w:rsidRPr="0070510C">
        <w:t xml:space="preserve"> </w:t>
      </w:r>
      <w:r w:rsidR="00F064F0" w:rsidRPr="0070510C">
        <w:t>Z</w:t>
      </w:r>
      <w:r w:rsidRPr="0070510C">
        <w:t xml:space="preserve">ájem </w:t>
      </w:r>
      <w:r w:rsidR="00F064F0" w:rsidRPr="0070510C">
        <w:t xml:space="preserve">na straně zaměstnavatelů </w:t>
      </w:r>
      <w:r w:rsidR="0051229B" w:rsidRPr="0070510C">
        <w:t>se nadále soustředí</w:t>
      </w:r>
      <w:r w:rsidR="00F064F0" w:rsidRPr="0070510C">
        <w:t xml:space="preserve"> </w:t>
      </w:r>
      <w:r w:rsidRPr="0070510C">
        <w:t xml:space="preserve">především </w:t>
      </w:r>
      <w:r w:rsidR="0051229B" w:rsidRPr="0070510C">
        <w:t>na</w:t>
      </w:r>
      <w:r w:rsidRPr="0070510C">
        <w:t xml:space="preserve"> </w:t>
      </w:r>
      <w:r w:rsidRPr="0070510C">
        <w:rPr>
          <w:b/>
        </w:rPr>
        <w:t>nízko kvalifikovanou (a nízko příjmovou) pracovní sílu</w:t>
      </w:r>
      <w:r w:rsidRPr="0070510C">
        <w:t>.</w:t>
      </w:r>
      <w:r>
        <w:t xml:space="preserve"> </w:t>
      </w:r>
    </w:p>
    <w:p w14:paraId="531C7AC4" w14:textId="7F45E7CF" w:rsidR="00155B71" w:rsidRPr="00E22FFC" w:rsidRDefault="00055731" w:rsidP="00055731">
      <w:pPr>
        <w:spacing w:after="120" w:line="264" w:lineRule="auto"/>
        <w:jc w:val="both"/>
      </w:pPr>
      <w:r w:rsidRPr="00964C9D">
        <w:t xml:space="preserve">Pracovní migrace byla do </w:t>
      </w:r>
      <w:r>
        <w:t xml:space="preserve">ruské vojenské </w:t>
      </w:r>
      <w:r w:rsidRPr="00964C9D">
        <w:t xml:space="preserve">invaze </w:t>
      </w:r>
      <w:r>
        <w:t>na Ukrajinu</w:t>
      </w:r>
      <w:r w:rsidR="00214318">
        <w:t xml:space="preserve"> </w:t>
      </w:r>
      <w:r w:rsidRPr="00964C9D">
        <w:t>hlavním důvodem velmi dynamického růstu počtu cizinců usídlených v</w:t>
      </w:r>
      <w:r>
        <w:t> </w:t>
      </w:r>
      <w:r w:rsidRPr="00964C9D">
        <w:t>ČR</w:t>
      </w:r>
      <w:r>
        <w:t>. J</w:t>
      </w:r>
      <w:r w:rsidRPr="00964C9D">
        <w:t xml:space="preserve">en za období </w:t>
      </w:r>
      <w:r w:rsidR="002A6018">
        <w:t xml:space="preserve">let </w:t>
      </w:r>
      <w:r w:rsidRPr="00964C9D">
        <w:t xml:space="preserve">2015 </w:t>
      </w:r>
      <w:r>
        <w:t>až</w:t>
      </w:r>
      <w:r w:rsidRPr="00964C9D">
        <w:t xml:space="preserve"> 2021 se jejich počet zvýšil o více než 100 tisíc.</w:t>
      </w:r>
      <w:r w:rsidR="00155B71">
        <w:t xml:space="preserve"> </w:t>
      </w:r>
      <w:r w:rsidR="00C858C7">
        <w:t xml:space="preserve">Po dočasném poklesu v letech 2022 a 2023 byl </w:t>
      </w:r>
      <w:r w:rsidR="00C858C7" w:rsidRPr="00380AB8">
        <w:rPr>
          <w:b/>
          <w:bCs/>
        </w:rPr>
        <w:t>v roce 2024 opět zaznamenán nárůst počtu přijatých zahraničních pracovníků</w:t>
      </w:r>
      <w:r w:rsidR="00380AB8">
        <w:rPr>
          <w:b/>
          <w:bCs/>
        </w:rPr>
        <w:t xml:space="preserve"> </w:t>
      </w:r>
      <w:r w:rsidR="00380AB8" w:rsidRPr="00E22FFC">
        <w:t>(o 20 %</w:t>
      </w:r>
      <w:r w:rsidR="00E22FFC" w:rsidRPr="00E22FFC">
        <w:t xml:space="preserve"> proti roku 2023</w:t>
      </w:r>
      <w:r w:rsidR="00380AB8" w:rsidRPr="00E22FFC">
        <w:t>)</w:t>
      </w:r>
      <w:r w:rsidR="00C858C7" w:rsidRPr="00E22FFC">
        <w:t xml:space="preserve">. </w:t>
      </w:r>
    </w:p>
    <w:p w14:paraId="53D720EB" w14:textId="0818DE0F" w:rsidR="00361E37" w:rsidRDefault="00E34466" w:rsidP="00E34466">
      <w:pPr>
        <w:spacing w:after="120" w:line="264" w:lineRule="auto"/>
        <w:jc w:val="both"/>
      </w:pPr>
      <w:r w:rsidRPr="00214318">
        <w:rPr>
          <w:b/>
          <w:bCs/>
        </w:rPr>
        <w:t>Po ruském vpádu na Ukrajinu došlo k proměně struktu</w:t>
      </w:r>
      <w:r w:rsidR="003306A8">
        <w:rPr>
          <w:b/>
          <w:bCs/>
        </w:rPr>
        <w:t>r</w:t>
      </w:r>
      <w:r w:rsidRPr="00214318">
        <w:rPr>
          <w:b/>
          <w:bCs/>
        </w:rPr>
        <w:t>y pracovní migrace</w:t>
      </w:r>
      <w:r>
        <w:t xml:space="preserve">. </w:t>
      </w:r>
      <w:r w:rsidRPr="00155B71">
        <w:rPr>
          <w:bCs/>
        </w:rPr>
        <w:t xml:space="preserve">Situace probíhajícího ozbrojeného konfliktu </w:t>
      </w:r>
      <w:r w:rsidR="00C858C7">
        <w:rPr>
          <w:bCs/>
        </w:rPr>
        <w:t xml:space="preserve">dočasně </w:t>
      </w:r>
      <w:r w:rsidRPr="00155B71">
        <w:rPr>
          <w:bCs/>
        </w:rPr>
        <w:t xml:space="preserve">pozastavila </w:t>
      </w:r>
      <w:r>
        <w:rPr>
          <w:bCs/>
        </w:rPr>
        <w:t>proces přijímání ukrajinských občanů jako b</w:t>
      </w:r>
      <w:r>
        <w:t xml:space="preserve">ěžných pracovních migrantů a čeští zaměstnavatelé se při náboru zaměřili na </w:t>
      </w:r>
      <w:r>
        <w:rPr>
          <w:b/>
          <w:bCs/>
        </w:rPr>
        <w:t>jiné</w:t>
      </w:r>
      <w:r w:rsidRPr="00155B71">
        <w:rPr>
          <w:b/>
          <w:bCs/>
        </w:rPr>
        <w:t xml:space="preserve"> zdrojové státy</w:t>
      </w:r>
      <w:r>
        <w:t xml:space="preserve">. </w:t>
      </w:r>
    </w:p>
    <w:p w14:paraId="5C26364D" w14:textId="77777777" w:rsidR="00361E37" w:rsidRDefault="00361E37" w:rsidP="00361E37">
      <w:pPr>
        <w:spacing w:after="120" w:line="264" w:lineRule="auto"/>
        <w:jc w:val="both"/>
      </w:pPr>
      <w:r>
        <w:t xml:space="preserve">Hledání nových zemí je pro české zaměstnavatele v podmínkách mezinárodní konkurence obtížné. Vzhledem k tomu, že hledají především nízko kvalifikované pracovníky na pozice s nízkým finančním ohodnocením, </w:t>
      </w:r>
      <w:r w:rsidRPr="00163BA0">
        <w:rPr>
          <w:b/>
          <w:bCs/>
        </w:rPr>
        <w:t>není práce v ČR pro zaměstnance z mnoha třetích zemí dostatečně atraktivní.</w:t>
      </w:r>
      <w:r>
        <w:rPr>
          <w:b/>
          <w:bCs/>
        </w:rPr>
        <w:t xml:space="preserve"> </w:t>
      </w:r>
      <w:r>
        <w:t>To platí například pro pracovníky ze zemí západního Balkánu, a to i přes výhodu geografické i kulturní blízkosti.</w:t>
      </w:r>
    </w:p>
    <w:p w14:paraId="1AA241D3" w14:textId="519A5F9B" w:rsidR="004F474E" w:rsidRDefault="00E34466" w:rsidP="00E34466">
      <w:pPr>
        <w:spacing w:after="120" w:line="264" w:lineRule="auto"/>
        <w:jc w:val="both"/>
      </w:pPr>
      <w:r>
        <w:t xml:space="preserve">Na rozdíl od minulosti, kdy Ukrajina pro ČR vždy představovala zdaleka nejdůležitější zdrojovou zemi pracovní migrace, </w:t>
      </w:r>
      <w:r w:rsidR="00361E37">
        <w:t xml:space="preserve">bylo </w:t>
      </w:r>
      <w:r>
        <w:t>v </w:t>
      </w:r>
      <w:r w:rsidR="00C858C7">
        <w:t>letech</w:t>
      </w:r>
      <w:r>
        <w:t xml:space="preserve"> 2023 </w:t>
      </w:r>
      <w:r w:rsidR="00C858C7">
        <w:t xml:space="preserve">a 2024 </w:t>
      </w:r>
      <w:r>
        <w:t>nejvíce dlouhodobých pracovních migrantů přijato z </w:t>
      </w:r>
      <w:r w:rsidRPr="00251166">
        <w:rPr>
          <w:b/>
          <w:bCs/>
        </w:rPr>
        <w:t xml:space="preserve">Filipín, </w:t>
      </w:r>
      <w:r w:rsidR="00C858C7" w:rsidRPr="00251166">
        <w:rPr>
          <w:b/>
          <w:bCs/>
        </w:rPr>
        <w:t>Mongolska</w:t>
      </w:r>
      <w:r w:rsidR="00C858C7">
        <w:rPr>
          <w:b/>
          <w:bCs/>
        </w:rPr>
        <w:t>,</w:t>
      </w:r>
      <w:r w:rsidR="00C858C7" w:rsidRPr="00251166">
        <w:rPr>
          <w:b/>
          <w:bCs/>
        </w:rPr>
        <w:t xml:space="preserve"> </w:t>
      </w:r>
      <w:r w:rsidRPr="00251166">
        <w:rPr>
          <w:b/>
          <w:bCs/>
        </w:rPr>
        <w:t>Číny</w:t>
      </w:r>
      <w:r w:rsidR="00C858C7">
        <w:rPr>
          <w:b/>
          <w:bCs/>
        </w:rPr>
        <w:t xml:space="preserve"> a</w:t>
      </w:r>
      <w:r w:rsidRPr="00251166">
        <w:rPr>
          <w:b/>
          <w:bCs/>
        </w:rPr>
        <w:t xml:space="preserve"> Moldavska</w:t>
      </w:r>
      <w:r w:rsidR="00C858C7">
        <w:t xml:space="preserve">. </w:t>
      </w:r>
      <w:r w:rsidR="00C858C7" w:rsidRPr="00C858C7">
        <w:t>V roce 2024 se</w:t>
      </w:r>
      <w:r w:rsidR="00361E37">
        <w:t xml:space="preserve"> však</w:t>
      </w:r>
      <w:r w:rsidR="00C858C7" w:rsidRPr="00C858C7">
        <w:t xml:space="preserve"> </w:t>
      </w:r>
      <w:r w:rsidR="00C858C7" w:rsidRPr="00C858C7">
        <w:rPr>
          <w:b/>
          <w:bCs/>
        </w:rPr>
        <w:t>Ukrajina</w:t>
      </w:r>
      <w:r w:rsidR="00C858C7">
        <w:t xml:space="preserve"> </w:t>
      </w:r>
      <w:r w:rsidR="00361E37">
        <w:t xml:space="preserve">již </w:t>
      </w:r>
      <w:r w:rsidR="00361E37" w:rsidRPr="00361E37">
        <w:rPr>
          <w:b/>
          <w:bCs/>
        </w:rPr>
        <w:t xml:space="preserve">vrátila do první pětice zdrojových států </w:t>
      </w:r>
      <w:r w:rsidR="00361E37">
        <w:t>(</w:t>
      </w:r>
      <w:r w:rsidR="00C858C7">
        <w:t xml:space="preserve">a místo v ní naopak oproti předcházejícímu roku ztratila </w:t>
      </w:r>
      <w:r w:rsidRPr="00C858C7">
        <w:t>Indie</w:t>
      </w:r>
      <w:r w:rsidR="00361E37">
        <w:t>)</w:t>
      </w:r>
      <w:r w:rsidRPr="00C858C7">
        <w:t>.</w:t>
      </w:r>
      <w:r>
        <w:rPr>
          <w:b/>
          <w:bCs/>
        </w:rPr>
        <w:t xml:space="preserve"> </w:t>
      </w:r>
      <w:r w:rsidR="00C858C7">
        <w:t xml:space="preserve">Tento vývoj umožnilo </w:t>
      </w:r>
      <w:r w:rsidR="00C858C7" w:rsidRPr="00C858C7">
        <w:rPr>
          <w:b/>
          <w:bCs/>
        </w:rPr>
        <w:t>rozšíření možností podávání žádostí o pobytová oprávnění za účelem zaměstnání na zastupitelských úřadech na Ukrajině</w:t>
      </w:r>
      <w:r w:rsidR="00C858C7">
        <w:t>, které je regulováno nařízením vlády č. 308/2022 Sb.</w:t>
      </w:r>
      <w:r w:rsidR="00361E37">
        <w:t xml:space="preserve"> </w:t>
      </w:r>
    </w:p>
    <w:p w14:paraId="32DCE047" w14:textId="4BF11942" w:rsidR="004F474E" w:rsidRDefault="00E34466" w:rsidP="00E34466">
      <w:pPr>
        <w:spacing w:after="120" w:line="264" w:lineRule="auto"/>
        <w:jc w:val="both"/>
      </w:pPr>
      <w:r>
        <w:t xml:space="preserve">Občané Ukrajiny </w:t>
      </w:r>
      <w:r w:rsidR="00361E37">
        <w:t xml:space="preserve">každopádně </w:t>
      </w:r>
      <w:r>
        <w:t>nadále zůst</w:t>
      </w:r>
      <w:r w:rsidR="000F2493">
        <w:t>ávají</w:t>
      </w:r>
      <w:r>
        <w:t xml:space="preserve"> hlavní skupinou zahraničních pracovníků</w:t>
      </w:r>
      <w:r w:rsidR="00361E37">
        <w:t xml:space="preserve"> v ČR ja</w:t>
      </w:r>
      <w:r>
        <w:t xml:space="preserve">ko váleční uprchlíci, kteří po získání </w:t>
      </w:r>
      <w:r w:rsidRPr="00155B71">
        <w:rPr>
          <w:b/>
          <w:bCs/>
        </w:rPr>
        <w:t>dočasné ochrany</w:t>
      </w:r>
      <w:r>
        <w:t xml:space="preserve"> využívají právo </w:t>
      </w:r>
      <w:r w:rsidRPr="00155B71">
        <w:rPr>
          <w:b/>
          <w:bCs/>
        </w:rPr>
        <w:t>volného přístupu na český trh práce</w:t>
      </w:r>
      <w:r>
        <w:t xml:space="preserve">. </w:t>
      </w:r>
    </w:p>
    <w:p w14:paraId="1B658313" w14:textId="221CAC46" w:rsidR="00E34466" w:rsidRDefault="00E34466" w:rsidP="00E34466">
      <w:pPr>
        <w:spacing w:after="120" w:line="264" w:lineRule="auto"/>
        <w:jc w:val="both"/>
      </w:pPr>
      <w:r w:rsidRPr="00964C9D">
        <w:t xml:space="preserve">S příchodem </w:t>
      </w:r>
      <w:r>
        <w:t xml:space="preserve">válečných </w:t>
      </w:r>
      <w:r w:rsidRPr="00964C9D">
        <w:t xml:space="preserve">uprchlíků </w:t>
      </w:r>
      <w:r>
        <w:t xml:space="preserve">počet cizinců pobývajících v ČR </w:t>
      </w:r>
      <w:r w:rsidRPr="00964C9D">
        <w:t>přes</w:t>
      </w:r>
      <w:r>
        <w:t xml:space="preserve">áhl 1 </w:t>
      </w:r>
      <w:r w:rsidRPr="00964C9D">
        <w:t>milion</w:t>
      </w:r>
      <w:r>
        <w:t xml:space="preserve"> osob</w:t>
      </w:r>
      <w:r w:rsidR="004F474E">
        <w:t xml:space="preserve"> a dle </w:t>
      </w:r>
      <w:r w:rsidR="00D51063">
        <w:t xml:space="preserve">kvalifikovaných </w:t>
      </w:r>
      <w:r w:rsidR="00B66FF1">
        <w:t xml:space="preserve">odhadů </w:t>
      </w:r>
      <w:r w:rsidR="004F474E">
        <w:t>MPSV na českém trhu práce na konci roku 202</w:t>
      </w:r>
      <w:r w:rsidR="00361E37">
        <w:t>4</w:t>
      </w:r>
      <w:r w:rsidR="004F474E">
        <w:t xml:space="preserve"> působilo </w:t>
      </w:r>
      <w:r w:rsidR="00AD7046" w:rsidRPr="00AD7046">
        <w:rPr>
          <w:b/>
          <w:bCs/>
        </w:rPr>
        <w:t xml:space="preserve">448 tisíc </w:t>
      </w:r>
      <w:r w:rsidR="004F474E" w:rsidRPr="00AD7046">
        <w:t>zahraničních pracovníků z třetích zemí.</w:t>
      </w:r>
    </w:p>
    <w:p w14:paraId="4E9E8725" w14:textId="4B7EDD8C" w:rsidR="005000AD" w:rsidRPr="005E4298" w:rsidRDefault="00163BA0" w:rsidP="005000AD">
      <w:pPr>
        <w:jc w:val="both"/>
      </w:pPr>
      <w:r>
        <w:t>P</w:t>
      </w:r>
      <w:r w:rsidR="005000AD">
        <w:t>racovní migranti ze třetích zemí přijímaní v </w:t>
      </w:r>
      <w:r w:rsidR="002104A0">
        <w:t xml:space="preserve">roce 2024 </w:t>
      </w:r>
      <w:r w:rsidR="005000AD">
        <w:t>nejčastěji využíva</w:t>
      </w:r>
      <w:r w:rsidR="00361E37">
        <w:t>li</w:t>
      </w:r>
      <w:r w:rsidR="005000AD">
        <w:t xml:space="preserve"> </w:t>
      </w:r>
      <w:r w:rsidR="005000AD" w:rsidRPr="002104A0">
        <w:rPr>
          <w:b/>
          <w:bCs/>
        </w:rPr>
        <w:t>zaměstnanecké karty</w:t>
      </w:r>
      <w:r w:rsidR="005000AD">
        <w:t xml:space="preserve"> </w:t>
      </w:r>
      <w:r w:rsidR="00CB100B">
        <w:br/>
      </w:r>
      <w:r w:rsidR="005000AD">
        <w:t>(</w:t>
      </w:r>
      <w:r w:rsidR="00D44C68">
        <w:t>92</w:t>
      </w:r>
      <w:r w:rsidR="005000AD">
        <w:t xml:space="preserve"> %), jiná dlouhodobá pobytová oprávnění jen </w:t>
      </w:r>
      <w:r w:rsidR="003B7643">
        <w:t>ve výrazně nižší míře</w:t>
      </w:r>
      <w:r w:rsidR="005000AD">
        <w:t xml:space="preserve">. </w:t>
      </w:r>
      <w:r w:rsidR="00D44C68">
        <w:rPr>
          <w:b/>
          <w:bCs/>
        </w:rPr>
        <w:t>60</w:t>
      </w:r>
      <w:r w:rsidRPr="002104A0">
        <w:rPr>
          <w:b/>
          <w:bCs/>
        </w:rPr>
        <w:t xml:space="preserve"> % držitelů zaměstnaneckých karet</w:t>
      </w:r>
      <w:r>
        <w:t xml:space="preserve"> při</w:t>
      </w:r>
      <w:r w:rsidR="00361E37">
        <w:t>šlo</w:t>
      </w:r>
      <w:r>
        <w:t xml:space="preserve"> prostřednictvím </w:t>
      </w:r>
      <w:r w:rsidRPr="002104A0">
        <w:rPr>
          <w:b/>
          <w:bCs/>
        </w:rPr>
        <w:t>vládního migračního Programu kvalifikovaný zaměstnanec</w:t>
      </w:r>
      <w:r w:rsidR="005E4298">
        <w:t xml:space="preserve"> určeného pro zaměstnance s</w:t>
      </w:r>
      <w:r w:rsidR="003A6E07" w:rsidRPr="00852490">
        <w:rPr>
          <w:b/>
          <w:bCs/>
        </w:rPr>
        <w:t xml:space="preserve"> nízkou</w:t>
      </w:r>
      <w:r w:rsidR="003A6E07">
        <w:rPr>
          <w:b/>
          <w:bCs/>
        </w:rPr>
        <w:t xml:space="preserve"> či</w:t>
      </w:r>
      <w:r w:rsidR="003A6E07" w:rsidRPr="00852490">
        <w:rPr>
          <w:b/>
          <w:bCs/>
        </w:rPr>
        <w:t xml:space="preserve"> střední kvalifikac</w:t>
      </w:r>
      <w:r w:rsidR="005E4298">
        <w:rPr>
          <w:b/>
          <w:bCs/>
        </w:rPr>
        <w:t>í</w:t>
      </w:r>
      <w:r w:rsidR="005E4298">
        <w:t>.</w:t>
      </w:r>
      <w:r w:rsidR="003A6E07">
        <w:rPr>
          <w:b/>
          <w:bCs/>
        </w:rPr>
        <w:t xml:space="preserve"> </w:t>
      </w:r>
      <w:r w:rsidR="004B0E46">
        <w:t>P</w:t>
      </w:r>
      <w:r w:rsidR="005E4298" w:rsidRPr="005E4298">
        <w:t xml:space="preserve">racovníci </w:t>
      </w:r>
      <w:r w:rsidR="005E4298">
        <w:t>na pozicích vyžadujícím pouze minimální</w:t>
      </w:r>
      <w:r w:rsidR="005E4298" w:rsidRPr="005E4298">
        <w:t xml:space="preserve"> kvalifikac</w:t>
      </w:r>
      <w:r w:rsidR="005E4298">
        <w:t>i</w:t>
      </w:r>
      <w:r w:rsidR="004B0E46">
        <w:t xml:space="preserve"> přijatí skrze tento program nebo mimo něj tvořili společně s </w:t>
      </w:r>
      <w:r w:rsidR="005E4298">
        <w:t xml:space="preserve">cizinci </w:t>
      </w:r>
      <w:r w:rsidR="005E4298" w:rsidRPr="005E4298">
        <w:t>vykonávající</w:t>
      </w:r>
      <w:r w:rsidR="005E4298">
        <w:t>mi</w:t>
      </w:r>
      <w:r w:rsidR="005E4298" w:rsidRPr="005E4298">
        <w:t xml:space="preserve"> zaměstnání </w:t>
      </w:r>
      <w:r w:rsidR="005E4298">
        <w:t>ne</w:t>
      </w:r>
      <w:r w:rsidR="005E4298" w:rsidRPr="005E4298">
        <w:t xml:space="preserve">vyžadující </w:t>
      </w:r>
      <w:r w:rsidR="004B0E46" w:rsidRPr="005E4298">
        <w:t xml:space="preserve">žádnou </w:t>
      </w:r>
      <w:r w:rsidR="005E4298" w:rsidRPr="005E4298">
        <w:t xml:space="preserve">kvalifikaci </w:t>
      </w:r>
      <w:r w:rsidR="004B0E46">
        <w:t xml:space="preserve">až </w:t>
      </w:r>
      <w:r w:rsidR="003A6E07" w:rsidRPr="005E4298">
        <w:t>60 %</w:t>
      </w:r>
      <w:r w:rsidR="005E4298">
        <w:t xml:space="preserve"> </w:t>
      </w:r>
      <w:r w:rsidR="004B0E46">
        <w:t>zahraničních pracovníků přijatých v roce 2024</w:t>
      </w:r>
      <w:r w:rsidR="005E4298" w:rsidRPr="005E4298">
        <w:t>.</w:t>
      </w:r>
      <w:r w:rsidR="003A6E07" w:rsidRPr="005E4298">
        <w:rPr>
          <w:rStyle w:val="Znakapoznpodarou"/>
        </w:rPr>
        <w:footnoteReference w:id="1"/>
      </w:r>
    </w:p>
    <w:p w14:paraId="32B36D49" w14:textId="1C544FA0" w:rsidR="005000AD" w:rsidRDefault="005000AD" w:rsidP="005000AD">
      <w:pPr>
        <w:jc w:val="both"/>
      </w:pPr>
      <w:r>
        <w:lastRenderedPageBreak/>
        <w:t xml:space="preserve">ČR nadále přijímá i </w:t>
      </w:r>
      <w:r w:rsidRPr="00096F65">
        <w:rPr>
          <w:b/>
          <w:bCs/>
        </w:rPr>
        <w:t>krátkodobé pracovní migranty</w:t>
      </w:r>
      <w:r>
        <w:t xml:space="preserve"> na základě schengenských víz s platností do 90 dnů, </w:t>
      </w:r>
      <w:r w:rsidRPr="002B7487">
        <w:t>vlivem geopolitické situace</w:t>
      </w:r>
      <w:r w:rsidRPr="00251166">
        <w:rPr>
          <w:b/>
          <w:bCs/>
        </w:rPr>
        <w:t xml:space="preserve"> </w:t>
      </w:r>
      <w:r w:rsidRPr="00251166">
        <w:t xml:space="preserve">však </w:t>
      </w:r>
      <w:r w:rsidR="002B7487">
        <w:t>spíše</w:t>
      </w:r>
      <w:r w:rsidRPr="00251166">
        <w:rPr>
          <w:b/>
          <w:bCs/>
        </w:rPr>
        <w:t xml:space="preserve"> v marginálních počtech</w:t>
      </w:r>
      <w:r>
        <w:t>.</w:t>
      </w:r>
      <w:r w:rsidR="00FA22AC">
        <w:rPr>
          <w:rStyle w:val="Znakapoznpodarou"/>
        </w:rPr>
        <w:footnoteReference w:id="2"/>
      </w:r>
      <w:r>
        <w:t xml:space="preserve"> </w:t>
      </w:r>
    </w:p>
    <w:p w14:paraId="28745101" w14:textId="77A5525A" w:rsidR="00DF5B62" w:rsidRPr="0093643B" w:rsidRDefault="00DF5B62" w:rsidP="0093643B">
      <w:pPr>
        <w:spacing w:before="240"/>
        <w:jc w:val="both"/>
        <w:rPr>
          <w:b/>
          <w:bCs/>
          <w:u w:val="single"/>
        </w:rPr>
      </w:pPr>
      <w:r w:rsidRPr="0093643B">
        <w:rPr>
          <w:b/>
          <w:bCs/>
          <w:u w:val="single"/>
        </w:rPr>
        <w:t>Rychlost migračního procesu</w:t>
      </w:r>
    </w:p>
    <w:p w14:paraId="52417346" w14:textId="11F5CE66" w:rsidR="003949AC" w:rsidRDefault="00DF5B62" w:rsidP="0093643B">
      <w:pPr>
        <w:jc w:val="both"/>
      </w:pPr>
      <w:r w:rsidRPr="00533B0C">
        <w:t xml:space="preserve">Zaměstnavatelé kladnou důraz zejména na rychlost migračního procesu. </w:t>
      </w:r>
      <w:r w:rsidR="003B00A5">
        <w:t>Jeho d</w:t>
      </w:r>
      <w:r w:rsidR="007B2536">
        <w:t xml:space="preserve">élku </w:t>
      </w:r>
      <w:r w:rsidR="003B00A5">
        <w:t xml:space="preserve">se v roce 2024 </w:t>
      </w:r>
      <w:r w:rsidR="003B00A5">
        <w:br/>
      </w:r>
      <w:r w:rsidR="007B2536">
        <w:t xml:space="preserve">u žádostí </w:t>
      </w:r>
      <w:r w:rsidRPr="003B00A5">
        <w:rPr>
          <w:b/>
          <w:bCs/>
        </w:rPr>
        <w:t>o</w:t>
      </w:r>
      <w:r w:rsidR="007B2536" w:rsidRPr="003B00A5">
        <w:rPr>
          <w:b/>
          <w:bCs/>
        </w:rPr>
        <w:t> </w:t>
      </w:r>
      <w:r w:rsidRPr="003B00A5">
        <w:rPr>
          <w:b/>
          <w:bCs/>
        </w:rPr>
        <w:t>zaměstnaneckou kartu</w:t>
      </w:r>
      <w:r>
        <w:t xml:space="preserve"> podan</w:t>
      </w:r>
      <w:r w:rsidR="000F2493">
        <w:t>ých</w:t>
      </w:r>
      <w:r>
        <w:t xml:space="preserve"> na zastupitelsk</w:t>
      </w:r>
      <w:r w:rsidR="000F2493">
        <w:t xml:space="preserve">ých </w:t>
      </w:r>
      <w:r>
        <w:t>úřad</w:t>
      </w:r>
      <w:r w:rsidR="000F2493">
        <w:t xml:space="preserve">ech v naprosté většině případů </w:t>
      </w:r>
      <w:r w:rsidR="003B00A5">
        <w:t>dařilo u</w:t>
      </w:r>
      <w:r w:rsidR="000F2493">
        <w:t>držet kratší</w:t>
      </w:r>
      <w:r w:rsidR="00233B79">
        <w:t>,</w:t>
      </w:r>
      <w:r w:rsidR="000F2493">
        <w:t xml:space="preserve"> než je zákonem stanovená lhůta</w:t>
      </w:r>
      <w:r w:rsidR="00701BFA">
        <w:t>. V</w:t>
      </w:r>
      <w:r w:rsidRPr="00EF6DF5">
        <w:rPr>
          <w:b/>
          <w:bCs/>
        </w:rPr>
        <w:t xml:space="preserve"> </w:t>
      </w:r>
      <w:r w:rsidR="007B2536">
        <w:rPr>
          <w:b/>
          <w:bCs/>
        </w:rPr>
        <w:t xml:space="preserve">Programu kvalifikovaný zaměstnanec </w:t>
      </w:r>
      <w:r w:rsidR="007B2536">
        <w:t xml:space="preserve">průměrná </w:t>
      </w:r>
      <w:r w:rsidR="003B00A5">
        <w:t>d</w:t>
      </w:r>
      <w:r w:rsidR="007B2536">
        <w:t xml:space="preserve">oba zpracování žádosti o zaměstnaneckou kartu </w:t>
      </w:r>
      <w:r w:rsidR="000F2493">
        <w:t xml:space="preserve">v roce 2024 </w:t>
      </w:r>
      <w:r>
        <w:t>čin</w:t>
      </w:r>
      <w:r w:rsidR="00701BFA">
        <w:t>ila</w:t>
      </w:r>
      <w:r>
        <w:t xml:space="preserve"> </w:t>
      </w:r>
      <w:r w:rsidRPr="00035872">
        <w:rPr>
          <w:b/>
          <w:bCs/>
        </w:rPr>
        <w:t>5</w:t>
      </w:r>
      <w:r w:rsidR="00701BFA">
        <w:rPr>
          <w:b/>
          <w:bCs/>
        </w:rPr>
        <w:t>4</w:t>
      </w:r>
      <w:r w:rsidRPr="00035872">
        <w:rPr>
          <w:b/>
          <w:bCs/>
        </w:rPr>
        <w:t xml:space="preserve"> dnů</w:t>
      </w:r>
      <w:r>
        <w:t xml:space="preserve">, </w:t>
      </w:r>
      <w:r w:rsidR="00701BFA">
        <w:t>v </w:t>
      </w:r>
      <w:r w:rsidR="00701BFA" w:rsidRPr="00701BFA">
        <w:t>Programu</w:t>
      </w:r>
      <w:r w:rsidR="00701BFA">
        <w:t xml:space="preserve"> vysoce</w:t>
      </w:r>
      <w:r w:rsidR="00701BFA" w:rsidRPr="00701BFA">
        <w:t xml:space="preserve"> kvalifikovaný zaměstnane</w:t>
      </w:r>
      <w:r w:rsidR="00701BFA">
        <w:t xml:space="preserve">c činila 60 dnů a </w:t>
      </w:r>
      <w:r w:rsidR="00F469C6">
        <w:t xml:space="preserve">v </w:t>
      </w:r>
      <w:r>
        <w:t>Programu klíčový a vědecký personál, který garantuje zrychlené vyřízení žádosti</w:t>
      </w:r>
      <w:r w:rsidR="00701BFA">
        <w:t>,</w:t>
      </w:r>
      <w:r>
        <w:t xml:space="preserve"> </w:t>
      </w:r>
      <w:r w:rsidR="00701BFA">
        <w:t xml:space="preserve">činila </w:t>
      </w:r>
      <w:r>
        <w:t>2</w:t>
      </w:r>
      <w:r w:rsidR="00701BFA">
        <w:t>9</w:t>
      </w:r>
      <w:r>
        <w:t xml:space="preserve"> dnů</w:t>
      </w:r>
      <w:r w:rsidR="007B2536">
        <w:t>)</w:t>
      </w:r>
      <w:r>
        <w:t xml:space="preserve">. Mimo vládní programy se průměrná doba </w:t>
      </w:r>
      <w:r w:rsidR="00F469C6">
        <w:t xml:space="preserve">zpracování </w:t>
      </w:r>
      <w:r>
        <w:t>pohybuje na 8</w:t>
      </w:r>
      <w:r w:rsidR="00701BFA">
        <w:t>7</w:t>
      </w:r>
      <w:r>
        <w:t xml:space="preserve"> dnech, a to zejména kvůli </w:t>
      </w:r>
      <w:r w:rsidRPr="00EF6DF5">
        <w:rPr>
          <w:b/>
          <w:bCs/>
        </w:rPr>
        <w:t>vysoké míře neúplných a chybových žádostí</w:t>
      </w:r>
      <w:r>
        <w:t xml:space="preserve">. </w:t>
      </w:r>
    </w:p>
    <w:p w14:paraId="115451C8" w14:textId="526D95A6" w:rsidR="00DF5B62" w:rsidRDefault="00F469C6" w:rsidP="0093643B">
      <w:pPr>
        <w:jc w:val="both"/>
      </w:pPr>
      <w:r>
        <w:t>P</w:t>
      </w:r>
      <w:r w:rsidR="00DF5B62" w:rsidRPr="00F469C6">
        <w:t xml:space="preserve">růměrnou dobu zpracování se </w:t>
      </w:r>
      <w:r>
        <w:t xml:space="preserve">pod zákonnou lhůtou v roce 2024 </w:t>
      </w:r>
      <w:r w:rsidR="00DF5B62" w:rsidRPr="00F469C6">
        <w:t>dař</w:t>
      </w:r>
      <w:r>
        <w:t>ilo</w:t>
      </w:r>
      <w:r w:rsidR="00DF5B62" w:rsidRPr="00F469C6">
        <w:t xml:space="preserve"> udržet u pobytových oprávnění pro vysoce kvalifikované pracovníky, tj. u modrých karet (4</w:t>
      </w:r>
      <w:r w:rsidR="00701BFA" w:rsidRPr="00F469C6">
        <w:t>8</w:t>
      </w:r>
      <w:r w:rsidR="00DF5B62">
        <w:t xml:space="preserve"> dnů) a karet vnitropodnikově převedeného zaměstnance (</w:t>
      </w:r>
      <w:r w:rsidR="00701BFA">
        <w:t>34</w:t>
      </w:r>
      <w:r w:rsidR="00DF5B62">
        <w:t xml:space="preserve"> dnů), ale </w:t>
      </w:r>
      <w:r>
        <w:t xml:space="preserve">také </w:t>
      </w:r>
      <w:r w:rsidR="00DF5B62">
        <w:t>u dlouhodobých víz za účelem sezónního zaměstnání vydávaných méně kvalifikovaným migrantům (3</w:t>
      </w:r>
      <w:r w:rsidR="00701BFA">
        <w:t>1</w:t>
      </w:r>
      <w:r w:rsidR="00DF5B62">
        <w:t xml:space="preserve"> dnů). </w:t>
      </w:r>
    </w:p>
    <w:p w14:paraId="6AD224E5" w14:textId="390B4A94" w:rsidR="00DF5B62" w:rsidRDefault="00DF5B62" w:rsidP="00DF5B62">
      <w:pPr>
        <w:jc w:val="both"/>
      </w:pPr>
      <w:r>
        <w:t xml:space="preserve">Zrychlování pobytového správního řízení je do budoucna podmíněno jeho </w:t>
      </w:r>
      <w:r w:rsidRPr="00A32383">
        <w:rPr>
          <w:b/>
          <w:bCs/>
        </w:rPr>
        <w:t>digitalizací</w:t>
      </w:r>
      <w:r w:rsidRPr="00A32383">
        <w:t>,</w:t>
      </w:r>
      <w:r w:rsidR="00F5516A" w:rsidRPr="00A32383">
        <w:rPr>
          <w:rStyle w:val="Znakapoznpodarou"/>
        </w:rPr>
        <w:footnoteReference w:id="3"/>
      </w:r>
      <w:r w:rsidRPr="00A32383">
        <w:t xml:space="preserve"> za stávajících personálních a technických podmínek je prostor pro zkracování </w:t>
      </w:r>
      <w:r w:rsidR="00F469C6" w:rsidRPr="00A32383">
        <w:t xml:space="preserve">doby zpracování žádostí </w:t>
      </w:r>
      <w:r w:rsidRPr="00A32383">
        <w:t>minimální.</w:t>
      </w:r>
      <w:r>
        <w:t xml:space="preserve"> </w:t>
      </w:r>
    </w:p>
    <w:p w14:paraId="5CE5537A" w14:textId="77777777" w:rsidR="00DD72BA" w:rsidRPr="002E019B" w:rsidRDefault="00DD72BA" w:rsidP="00C71C39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b/>
          <w:bCs/>
          <w:sz w:val="24"/>
          <w:szCs w:val="24"/>
        </w:rPr>
      </w:pPr>
      <w:r w:rsidRPr="002E019B">
        <w:rPr>
          <w:b/>
          <w:bCs/>
          <w:sz w:val="24"/>
          <w:szCs w:val="24"/>
        </w:rPr>
        <w:t xml:space="preserve">Aktuální možnosti zaměstnávání </w:t>
      </w:r>
      <w:r w:rsidR="00D31DCA">
        <w:rPr>
          <w:b/>
          <w:bCs/>
          <w:sz w:val="24"/>
          <w:szCs w:val="24"/>
        </w:rPr>
        <w:t>zahraničních pracovníků</w:t>
      </w:r>
    </w:p>
    <w:p w14:paraId="42220047" w14:textId="6136903A" w:rsidR="00901E25" w:rsidRPr="00B8567A" w:rsidRDefault="00176EF0" w:rsidP="00B8567A">
      <w:pPr>
        <w:spacing w:before="360"/>
        <w:jc w:val="both"/>
        <w:rPr>
          <w:b/>
          <w:bCs/>
          <w:u w:val="single"/>
        </w:rPr>
      </w:pPr>
      <w:r w:rsidRPr="00B8567A">
        <w:rPr>
          <w:b/>
          <w:bCs/>
          <w:u w:val="single"/>
        </w:rPr>
        <w:t>Standardní pracovní migrace</w:t>
      </w:r>
    </w:p>
    <w:p w14:paraId="2D7189FF" w14:textId="7986BA59" w:rsidR="00F05681" w:rsidRDefault="00F05681" w:rsidP="00452B11">
      <w:pPr>
        <w:jc w:val="both"/>
      </w:pPr>
      <w:r>
        <w:t xml:space="preserve">Dlouhodobá pracovní migrace ze třetích </w:t>
      </w:r>
      <w:r w:rsidR="007B2536">
        <w:t xml:space="preserve">zemí </w:t>
      </w:r>
      <w:r>
        <w:t xml:space="preserve">je nadále regulována systémem </w:t>
      </w:r>
      <w:r w:rsidRPr="00D72808">
        <w:rPr>
          <w:b/>
          <w:bCs/>
        </w:rPr>
        <w:t>ročních kvót pro náběr žádostí o zaměstnanecké karty na vybraných zastupitelských úřadech</w:t>
      </w:r>
      <w:r w:rsidR="007B2536">
        <w:rPr>
          <w:b/>
          <w:bCs/>
        </w:rPr>
        <w:t xml:space="preserve">, jejichž výši stanovuje </w:t>
      </w:r>
      <w:r>
        <w:t>nařízení vlády (č. 220/2019 Sb.)</w:t>
      </w:r>
      <w:r w:rsidR="007B2536">
        <w:t>,</w:t>
      </w:r>
      <w:r>
        <w:t xml:space="preserve"> a s nimi provázanými </w:t>
      </w:r>
      <w:r w:rsidRPr="00D72808">
        <w:rPr>
          <w:b/>
          <w:bCs/>
        </w:rPr>
        <w:t>vládními migračními programy</w:t>
      </w:r>
      <w:r w:rsidR="002C3C7B">
        <w:rPr>
          <w:b/>
          <w:bCs/>
        </w:rPr>
        <w:t xml:space="preserve"> </w:t>
      </w:r>
      <w:r w:rsidR="002C3C7B">
        <w:t>(Program klíčový a</w:t>
      </w:r>
      <w:r w:rsidR="007B2536">
        <w:t> </w:t>
      </w:r>
      <w:r w:rsidR="002C3C7B">
        <w:t>vědecký personál, Program vysoce kvalifikovaný zaměstnanec a Program kvalifikovaný zaměstnanec)</w:t>
      </w:r>
      <w:r>
        <w:t>.</w:t>
      </w:r>
      <w:r w:rsidR="000619EA">
        <w:t xml:space="preserve"> </w:t>
      </w:r>
    </w:p>
    <w:p w14:paraId="05396197" w14:textId="2E963E8D" w:rsidR="008F081C" w:rsidRDefault="00F41D58" w:rsidP="008F081C">
      <w:pPr>
        <w:jc w:val="both"/>
      </w:pPr>
      <w:r w:rsidRPr="00F41D58">
        <w:t>Po výrazném navýšení</w:t>
      </w:r>
      <w:r w:rsidR="002B7487" w:rsidRPr="00F41D58">
        <w:t xml:space="preserve"> ročních kvót pro náběr žádostí o zaměstnanecké karty na zastupitelských úřadech </w:t>
      </w:r>
      <w:r w:rsidR="002B7487" w:rsidRPr="00F41D58">
        <w:rPr>
          <w:b/>
          <w:bCs/>
        </w:rPr>
        <w:t>v Ulánbátaru v Mongolsku</w:t>
      </w:r>
      <w:r w:rsidR="002B7487" w:rsidRPr="00F41D58">
        <w:t xml:space="preserve"> (o 2 000) a </w:t>
      </w:r>
      <w:r w:rsidR="002B7487" w:rsidRPr="00F41D58">
        <w:rPr>
          <w:b/>
          <w:bCs/>
        </w:rPr>
        <w:t>v Manile na Filipínách</w:t>
      </w:r>
      <w:r w:rsidR="002B7487" w:rsidRPr="00F41D58">
        <w:t xml:space="preserve"> (o 8 000)</w:t>
      </w:r>
      <w:r w:rsidR="007B2536" w:rsidRPr="00F41D58">
        <w:t>, ke kterému došlo</w:t>
      </w:r>
      <w:r w:rsidR="00452B11">
        <w:t xml:space="preserve"> v</w:t>
      </w:r>
      <w:r w:rsidR="005000AD">
        <w:t> </w:t>
      </w:r>
      <w:r w:rsidR="00452B11">
        <w:t>lednu</w:t>
      </w:r>
      <w:r w:rsidR="005000AD">
        <w:t xml:space="preserve"> a</w:t>
      </w:r>
      <w:r w:rsidR="007B2536">
        <w:t> </w:t>
      </w:r>
      <w:r w:rsidR="00452B11">
        <w:t>květnu 202</w:t>
      </w:r>
      <w:r>
        <w:t>4,</w:t>
      </w:r>
      <w:r>
        <w:rPr>
          <w:rStyle w:val="Znakapoznpodarou"/>
        </w:rPr>
        <w:footnoteReference w:id="4"/>
      </w:r>
      <w:r>
        <w:t xml:space="preserve">  jsou </w:t>
      </w:r>
      <w:r w:rsidRPr="00F41D58">
        <w:rPr>
          <w:b/>
          <w:bCs/>
        </w:rPr>
        <w:t>nové kvóty prozatím využívány přibližně z 50 %</w:t>
      </w:r>
      <w:r w:rsidR="00452B11">
        <w:t>.</w:t>
      </w:r>
      <w:r>
        <w:t xml:space="preserve"> Existuje proto značný prostor pro získávání kvalifikovaných zahraničních pracovníků z těchto dvou zdrojových zemí. </w:t>
      </w:r>
    </w:p>
    <w:p w14:paraId="46F10B07" w14:textId="401C2354" w:rsidR="00F05681" w:rsidRDefault="00F05681" w:rsidP="00452B11">
      <w:pPr>
        <w:jc w:val="both"/>
      </w:pPr>
      <w:r>
        <w:t xml:space="preserve">Od ledna </w:t>
      </w:r>
      <w:r w:rsidR="00B2548C">
        <w:t>2024</w:t>
      </w:r>
      <w:r w:rsidR="00257A19">
        <w:t xml:space="preserve"> došlo k </w:t>
      </w:r>
      <w:r w:rsidR="00257A19" w:rsidRPr="00997F45">
        <w:rPr>
          <w:b/>
          <w:bCs/>
        </w:rPr>
        <w:t xml:space="preserve">novému nastavení ročních kvót pro náběr žádostí o zaměstnanecké karty </w:t>
      </w:r>
      <w:r w:rsidR="007B2536">
        <w:rPr>
          <w:b/>
          <w:bCs/>
        </w:rPr>
        <w:t xml:space="preserve">rovněž na </w:t>
      </w:r>
      <w:r w:rsidR="00257A19" w:rsidRPr="00997F45">
        <w:rPr>
          <w:b/>
          <w:bCs/>
        </w:rPr>
        <w:t>zastupitelský</w:t>
      </w:r>
      <w:r w:rsidR="007B2536">
        <w:rPr>
          <w:b/>
          <w:bCs/>
        </w:rPr>
        <w:t>ch</w:t>
      </w:r>
      <w:r w:rsidR="00257A19" w:rsidRPr="00997F45">
        <w:rPr>
          <w:b/>
          <w:bCs/>
        </w:rPr>
        <w:t xml:space="preserve"> úřad</w:t>
      </w:r>
      <w:r w:rsidR="007B2536">
        <w:rPr>
          <w:b/>
          <w:bCs/>
        </w:rPr>
        <w:t>ech</w:t>
      </w:r>
      <w:r w:rsidR="00257A19" w:rsidRPr="00997F45">
        <w:rPr>
          <w:b/>
          <w:bCs/>
        </w:rPr>
        <w:t xml:space="preserve"> ČR na Ukrajině</w:t>
      </w:r>
      <w:r w:rsidR="00257A19">
        <w:t>, a to ve výši 11 500 pro Lvov a 1 600 pro Kyjev.</w:t>
      </w:r>
      <w:r w:rsidR="00997F45">
        <w:t xml:space="preserve"> Tyto</w:t>
      </w:r>
      <w:r w:rsidR="00257A19">
        <w:t xml:space="preserve"> </w:t>
      </w:r>
      <w:r w:rsidR="00997F45" w:rsidRPr="00F41D58">
        <w:t>k</w:t>
      </w:r>
      <w:r w:rsidR="00257A19" w:rsidRPr="00F41D58">
        <w:t>vót</w:t>
      </w:r>
      <w:r w:rsidR="00997F45" w:rsidRPr="00F41D58">
        <w:t>y</w:t>
      </w:r>
      <w:r w:rsidR="00257A19" w:rsidRPr="00F41D58">
        <w:t xml:space="preserve"> mohou </w:t>
      </w:r>
      <w:r w:rsidR="00997F45" w:rsidRPr="00F41D58">
        <w:t>čerpat občané Ukrajiny pobývající na území Ukrajiny a oprávnění vycestovat (zejména ženy)</w:t>
      </w:r>
      <w:r w:rsidR="00F41D58" w:rsidRPr="00F41D58">
        <w:t>,</w:t>
      </w:r>
      <w:r w:rsidR="00997F45" w:rsidRPr="00F41D58">
        <w:t xml:space="preserve"> občané Ukrajiny pobývají v jiných státech EU nebo světa, </w:t>
      </w:r>
      <w:r w:rsidR="002104A0" w:rsidRPr="00F41D58">
        <w:t xml:space="preserve">pokud </w:t>
      </w:r>
      <w:r w:rsidR="00997F45" w:rsidRPr="00F41D58">
        <w:t xml:space="preserve">podle zákona </w:t>
      </w:r>
      <w:r w:rsidR="002104A0" w:rsidRPr="00F41D58">
        <w:t xml:space="preserve">stále </w:t>
      </w:r>
      <w:r w:rsidR="00997F45" w:rsidRPr="00F41D58">
        <w:t>spadají do působnosti úřadů na Ukrajině</w:t>
      </w:r>
      <w:r w:rsidR="00F41D58" w:rsidRPr="00F41D58">
        <w:t>, a od 1. ledna 2024 rovněž držitelé českých víz za účelem strpění pobytu udělených v souvislosti s ozbrojeným konfliktem na Ukrajině</w:t>
      </w:r>
      <w:r w:rsidR="00997F45" w:rsidRPr="00F41D58">
        <w:t xml:space="preserve">. Tito cizinci mohou podle potřeby žádat </w:t>
      </w:r>
      <w:r w:rsidR="00997F45" w:rsidRPr="00F41D58">
        <w:lastRenderedPageBreak/>
        <w:t xml:space="preserve">o upuštění od osobního podání </w:t>
      </w:r>
      <w:r w:rsidR="002104A0" w:rsidRPr="00F41D58">
        <w:t>žádosti</w:t>
      </w:r>
      <w:r w:rsidR="00997F45" w:rsidRPr="00F41D58">
        <w:t>. Kvóta neslouží pro občany Ukrajiny pobývající v ČR na základě</w:t>
      </w:r>
      <w:r w:rsidR="00997F45">
        <w:t xml:space="preserve"> dočasné ochrany nebo strpění pobytu (kteří již v ČR mají oprávnění pobývat a přístup na trh práce).</w:t>
      </w:r>
      <w:r w:rsidR="002104A0">
        <w:t xml:space="preserve"> </w:t>
      </w:r>
      <w:r w:rsidR="002104A0" w:rsidRPr="00F41D58">
        <w:rPr>
          <w:b/>
          <w:bCs/>
        </w:rPr>
        <w:t>Kvóty jsou prozatím čerpány v</w:t>
      </w:r>
      <w:r w:rsidR="003949AC" w:rsidRPr="00F41D58">
        <w:rPr>
          <w:b/>
          <w:bCs/>
        </w:rPr>
        <w:t> </w:t>
      </w:r>
      <w:r w:rsidR="002104A0" w:rsidRPr="00F41D58">
        <w:rPr>
          <w:b/>
          <w:bCs/>
        </w:rPr>
        <w:t>omezené míře</w:t>
      </w:r>
      <w:r w:rsidR="00F41D58" w:rsidRPr="00F41D58">
        <w:rPr>
          <w:b/>
          <w:bCs/>
        </w:rPr>
        <w:t>, přibližně z</w:t>
      </w:r>
      <w:r w:rsidR="008904EF">
        <w:rPr>
          <w:b/>
          <w:bCs/>
        </w:rPr>
        <w:t> </w:t>
      </w:r>
      <w:r w:rsidR="00F41D58" w:rsidRPr="00F41D58">
        <w:rPr>
          <w:b/>
          <w:bCs/>
        </w:rPr>
        <w:t>10</w:t>
      </w:r>
      <w:r w:rsidR="008904EF">
        <w:rPr>
          <w:b/>
          <w:bCs/>
        </w:rPr>
        <w:t xml:space="preserve"> až 15</w:t>
      </w:r>
      <w:r w:rsidR="00F41D58" w:rsidRPr="00F41D58">
        <w:rPr>
          <w:b/>
          <w:bCs/>
        </w:rPr>
        <w:t xml:space="preserve"> %</w:t>
      </w:r>
      <w:r w:rsidR="002104A0" w:rsidRPr="00F41D58">
        <w:rPr>
          <w:b/>
          <w:bCs/>
        </w:rPr>
        <w:t>.</w:t>
      </w:r>
    </w:p>
    <w:p w14:paraId="2D7DEF9E" w14:textId="77777777" w:rsidR="003949AC" w:rsidRDefault="00F6378C" w:rsidP="00452B11">
      <w:pPr>
        <w:jc w:val="both"/>
        <w:rPr>
          <w:color w:val="FF0000"/>
        </w:rPr>
      </w:pPr>
      <w:r w:rsidRPr="00D72808">
        <w:t>Roční kvóty</w:t>
      </w:r>
      <w:r>
        <w:t xml:space="preserve"> pro příjem žádostí o zaměstnanecké karty </w:t>
      </w:r>
      <w:r w:rsidR="002B7487" w:rsidRPr="00B957F0">
        <w:rPr>
          <w:b/>
          <w:bCs/>
        </w:rPr>
        <w:t>v rámci vládních migračních programů</w:t>
      </w:r>
      <w:r w:rsidR="002B7487">
        <w:t xml:space="preserve"> </w:t>
      </w:r>
      <w:r>
        <w:t xml:space="preserve">jsou v současnosti </w:t>
      </w:r>
      <w:r w:rsidRPr="00B957F0">
        <w:rPr>
          <w:b/>
          <w:bCs/>
        </w:rPr>
        <w:t xml:space="preserve">vyčerpávány </w:t>
      </w:r>
      <w:r w:rsidR="00901E25" w:rsidRPr="00B957F0">
        <w:rPr>
          <w:b/>
          <w:bCs/>
        </w:rPr>
        <w:t xml:space="preserve">pouze </w:t>
      </w:r>
      <w:r w:rsidRPr="00B957F0">
        <w:rPr>
          <w:b/>
          <w:bCs/>
        </w:rPr>
        <w:t xml:space="preserve">na zastupitelských úřadech v Dillí </w:t>
      </w:r>
      <w:r w:rsidR="002B7487" w:rsidRPr="00B957F0">
        <w:rPr>
          <w:b/>
          <w:bCs/>
        </w:rPr>
        <w:t xml:space="preserve">v </w:t>
      </w:r>
      <w:r w:rsidRPr="00B957F0">
        <w:rPr>
          <w:b/>
          <w:bCs/>
        </w:rPr>
        <w:t>Indi</w:t>
      </w:r>
      <w:r w:rsidR="002B7487" w:rsidRPr="00B957F0">
        <w:rPr>
          <w:b/>
          <w:bCs/>
        </w:rPr>
        <w:t>i</w:t>
      </w:r>
      <w:r w:rsidRPr="00B957F0">
        <w:rPr>
          <w:b/>
          <w:bCs/>
        </w:rPr>
        <w:t xml:space="preserve"> </w:t>
      </w:r>
      <w:r w:rsidR="002B7487" w:rsidRPr="00B957F0">
        <w:rPr>
          <w:b/>
          <w:bCs/>
        </w:rPr>
        <w:t>a</w:t>
      </w:r>
      <w:r w:rsidR="00B957F0" w:rsidRPr="00B957F0">
        <w:rPr>
          <w:b/>
          <w:bCs/>
        </w:rPr>
        <w:t xml:space="preserve"> </w:t>
      </w:r>
      <w:r w:rsidR="002B7487" w:rsidRPr="00B957F0">
        <w:rPr>
          <w:b/>
          <w:bCs/>
        </w:rPr>
        <w:t>v</w:t>
      </w:r>
      <w:r w:rsidR="00B957F0" w:rsidRPr="00B957F0">
        <w:rPr>
          <w:b/>
          <w:bCs/>
        </w:rPr>
        <w:t xml:space="preserve"> </w:t>
      </w:r>
      <w:r w:rsidRPr="00B957F0">
        <w:rPr>
          <w:b/>
          <w:bCs/>
        </w:rPr>
        <w:t xml:space="preserve">Astaně </w:t>
      </w:r>
      <w:r w:rsidR="002B7487" w:rsidRPr="00B957F0">
        <w:rPr>
          <w:b/>
          <w:bCs/>
        </w:rPr>
        <w:t>v </w:t>
      </w:r>
      <w:r w:rsidRPr="00B957F0">
        <w:rPr>
          <w:b/>
          <w:bCs/>
        </w:rPr>
        <w:t>Kazachstán</w:t>
      </w:r>
      <w:r w:rsidR="002B7487" w:rsidRPr="00B957F0">
        <w:rPr>
          <w:b/>
          <w:bCs/>
        </w:rPr>
        <w:t>u</w:t>
      </w:r>
      <w:r w:rsidR="002B7487">
        <w:t>,</w:t>
      </w:r>
      <w:r w:rsidR="002B7487" w:rsidRPr="002B7487">
        <w:rPr>
          <w:color w:val="000000" w:themeColor="text1"/>
        </w:rPr>
        <w:t xml:space="preserve"> </w:t>
      </w:r>
      <w:r w:rsidR="002B7487" w:rsidRPr="000234A2">
        <w:rPr>
          <w:color w:val="000000" w:themeColor="text1"/>
        </w:rPr>
        <w:t xml:space="preserve">přičemž </w:t>
      </w:r>
      <w:r w:rsidR="002B7487">
        <w:rPr>
          <w:color w:val="000000" w:themeColor="text1"/>
        </w:rPr>
        <w:t xml:space="preserve">tyto kvóty nedostačují pouze zájmu méně kvalifikovaných pracovníků; </w:t>
      </w:r>
      <w:r w:rsidR="002B7487" w:rsidRPr="00B957F0">
        <w:rPr>
          <w:b/>
          <w:bCs/>
          <w:color w:val="000000" w:themeColor="text1"/>
        </w:rPr>
        <w:t>pro vysoce kvalifikované zaměstnance jsou kvóty nastaveny v dostatečné výši</w:t>
      </w:r>
      <w:r w:rsidR="00B957F0" w:rsidRPr="00B957F0">
        <w:rPr>
          <w:b/>
          <w:bCs/>
          <w:color w:val="000000" w:themeColor="text1"/>
        </w:rPr>
        <w:t xml:space="preserve"> ve všech zemích světa</w:t>
      </w:r>
      <w:r w:rsidR="002B7487">
        <w:rPr>
          <w:color w:val="000000" w:themeColor="text1"/>
        </w:rPr>
        <w:t>.</w:t>
      </w:r>
      <w:r w:rsidRPr="007D1DC2">
        <w:rPr>
          <w:color w:val="FF0000"/>
        </w:rPr>
        <w:t xml:space="preserve"> </w:t>
      </w:r>
    </w:p>
    <w:p w14:paraId="2840F15F" w14:textId="00FFEA4F" w:rsidR="00F6378C" w:rsidRDefault="002B7487" w:rsidP="00452B11">
      <w:pPr>
        <w:jc w:val="both"/>
      </w:pPr>
      <w:r w:rsidRPr="00B957F0">
        <w:t>Roční kvóty</w:t>
      </w:r>
      <w:r w:rsidR="00B957F0" w:rsidRPr="00B957F0">
        <w:t xml:space="preserve"> pro méně kvalifikovanou pracovní migraci</w:t>
      </w:r>
      <w:r w:rsidRPr="00B957F0">
        <w:t xml:space="preserve"> </w:t>
      </w:r>
      <w:r w:rsidR="00B957F0" w:rsidRPr="00B957F0">
        <w:rPr>
          <w:b/>
          <w:bCs/>
        </w:rPr>
        <w:t>mimo vládní programy</w:t>
      </w:r>
      <w:r w:rsidR="00B957F0" w:rsidRPr="00B957F0">
        <w:t xml:space="preserve"> jsou vyčerpávány na </w:t>
      </w:r>
      <w:r w:rsidR="003949AC">
        <w:t>některých</w:t>
      </w:r>
      <w:r w:rsidR="003949AC" w:rsidRPr="00B957F0">
        <w:t xml:space="preserve"> </w:t>
      </w:r>
      <w:r w:rsidR="00B957F0" w:rsidRPr="00B957F0">
        <w:t>dalších zastupitelských úřad</w:t>
      </w:r>
      <w:r w:rsidR="003949AC">
        <w:t>ech</w:t>
      </w:r>
      <w:r w:rsidR="00B957F0" w:rsidRPr="00B957F0">
        <w:t>, např. v T</w:t>
      </w:r>
      <w:r w:rsidR="00F6378C" w:rsidRPr="00B957F0">
        <w:t xml:space="preserve">aškentu </w:t>
      </w:r>
      <w:r w:rsidR="00B957F0" w:rsidRPr="00B957F0">
        <w:t>v</w:t>
      </w:r>
      <w:r w:rsidR="0049181B">
        <w:t> </w:t>
      </w:r>
      <w:r w:rsidR="00F6378C" w:rsidRPr="00B957F0">
        <w:t>Uzbekistán</w:t>
      </w:r>
      <w:r w:rsidR="00B957F0" w:rsidRPr="00B957F0">
        <w:t>u</w:t>
      </w:r>
      <w:r w:rsidR="0049181B">
        <w:t xml:space="preserve">, kde však </w:t>
      </w:r>
      <w:r w:rsidR="0049181B" w:rsidRPr="0049181B">
        <w:rPr>
          <w:b/>
          <w:bCs/>
        </w:rPr>
        <w:t>n</w:t>
      </w:r>
      <w:r w:rsidR="007D1DC2" w:rsidRPr="0049181B">
        <w:rPr>
          <w:b/>
          <w:bCs/>
        </w:rPr>
        <w:t>avýš</w:t>
      </w:r>
      <w:r w:rsidR="007D1DC2" w:rsidRPr="00B957F0">
        <w:rPr>
          <w:b/>
          <w:bCs/>
        </w:rPr>
        <w:t>ení kvót</w:t>
      </w:r>
      <w:r w:rsidR="0049181B">
        <w:rPr>
          <w:b/>
          <w:bCs/>
        </w:rPr>
        <w:t>y</w:t>
      </w:r>
      <w:r w:rsidR="000234A2" w:rsidRPr="00B957F0">
        <w:rPr>
          <w:b/>
          <w:bCs/>
        </w:rPr>
        <w:t xml:space="preserve"> </w:t>
      </w:r>
      <w:r w:rsidR="00921986" w:rsidRPr="00B957F0">
        <w:rPr>
          <w:b/>
          <w:bCs/>
        </w:rPr>
        <w:t>není</w:t>
      </w:r>
      <w:r w:rsidR="00B957F0">
        <w:rPr>
          <w:b/>
          <w:bCs/>
        </w:rPr>
        <w:t xml:space="preserve"> v současné době</w:t>
      </w:r>
      <w:r w:rsidR="00921986" w:rsidRPr="00B957F0">
        <w:rPr>
          <w:b/>
          <w:bCs/>
        </w:rPr>
        <w:t xml:space="preserve"> plánováno</w:t>
      </w:r>
      <w:r w:rsidR="00D72808">
        <w:t>.</w:t>
      </w:r>
      <w:r w:rsidR="000234A2" w:rsidRPr="00B957F0">
        <w:t xml:space="preserve"> </w:t>
      </w:r>
    </w:p>
    <w:p w14:paraId="5E789D94" w14:textId="2B731CDC" w:rsidR="00F05681" w:rsidRDefault="003C0F65" w:rsidP="0093643B">
      <w:pPr>
        <w:keepNext/>
        <w:keepLines/>
        <w:jc w:val="both"/>
      </w:pPr>
      <w:r>
        <w:t xml:space="preserve">Roční kvóty jsou na základě samostatného nařízení vlády </w:t>
      </w:r>
      <w:r w:rsidRPr="003C0F65">
        <w:t>č. 437/2023 Sb.</w:t>
      </w:r>
      <w:r>
        <w:t xml:space="preserve"> stanoveny rovněž pro náběr žádostí o </w:t>
      </w:r>
      <w:r w:rsidRPr="003C0F65">
        <w:rPr>
          <w:b/>
          <w:bCs/>
        </w:rPr>
        <w:t>mimořádná pracovní víza</w:t>
      </w:r>
      <w:r>
        <w:t xml:space="preserve">, což jsou neprodloužitelná roční víza udělovaná pro práci v zemědělství, potravinářství a lesnictví občanům vybraných států (Ukrajina, Bosna a Hercegovina, Gruzie, Moldavsko a S. Makedonie) </w:t>
      </w:r>
      <w:r w:rsidR="00090447">
        <w:t xml:space="preserve">zařazovaným do samostatného vládního migračního programu. </w:t>
      </w:r>
      <w:r>
        <w:t xml:space="preserve">Vydávání víz bylo znovu spuštěno od ledna 2024, ale </w:t>
      </w:r>
      <w:r w:rsidR="00512174">
        <w:t xml:space="preserve">s ohledem na stávající podmínky a možnosti zaměstnávání pracovníků z Ukrajiny, pro něž </w:t>
      </w:r>
      <w:r w:rsidR="008F226B">
        <w:t>jsou</w:t>
      </w:r>
      <w:r w:rsidR="00512174">
        <w:t xml:space="preserve"> </w:t>
      </w:r>
      <w:r w:rsidR="008F226B">
        <w:t xml:space="preserve">mimořádná pracovní víza </w:t>
      </w:r>
      <w:r w:rsidR="00512174">
        <w:t xml:space="preserve">primárně určena, </w:t>
      </w:r>
      <w:r w:rsidR="00512174" w:rsidRPr="007237C0">
        <w:rPr>
          <w:b/>
          <w:bCs/>
        </w:rPr>
        <w:t>není využíváno</w:t>
      </w:r>
      <w:r>
        <w:t>.</w:t>
      </w:r>
      <w:r w:rsidR="007237C0">
        <w:rPr>
          <w:rStyle w:val="Znakapoznpodarou"/>
        </w:rPr>
        <w:footnoteReference w:id="5"/>
      </w:r>
    </w:p>
    <w:p w14:paraId="7DFFC3BD" w14:textId="0DABA27C" w:rsidR="00FA7E4E" w:rsidRPr="00EF6DF5" w:rsidRDefault="00B63BF1" w:rsidP="00FA7E4E">
      <w:pPr>
        <w:jc w:val="both"/>
      </w:pPr>
      <w:r>
        <w:t xml:space="preserve">V roce 2024 bylo </w:t>
      </w:r>
      <w:r w:rsidR="00FA7E4E">
        <w:t>zav</w:t>
      </w:r>
      <w:r>
        <w:t>edeno</w:t>
      </w:r>
      <w:r w:rsidR="00FA7E4E">
        <w:t xml:space="preserve"> množství legislativních i nelegislativních opatření k podpoře a efektivnější regulaci pracovní migrace ze třetích zemí.</w:t>
      </w:r>
    </w:p>
    <w:p w14:paraId="580514CE" w14:textId="6FB1B3A3" w:rsidR="00FA7E4E" w:rsidRPr="0070510C" w:rsidRDefault="00FA7E4E" w:rsidP="00547181">
      <w:pPr>
        <w:pStyle w:val="Odstavecseseznamem"/>
        <w:numPr>
          <w:ilvl w:val="0"/>
          <w:numId w:val="1"/>
        </w:numPr>
        <w:ind w:left="357" w:hanging="357"/>
        <w:contextualSpacing w:val="0"/>
        <w:jc w:val="both"/>
        <w:rPr>
          <w:color w:val="FF0000"/>
        </w:rPr>
      </w:pPr>
      <w:r w:rsidRPr="0070510C">
        <w:rPr>
          <w:b/>
          <w:bCs/>
          <w:color w:val="000000" w:themeColor="text1"/>
          <w:u w:val="single"/>
        </w:rPr>
        <w:t>Vypuštění testování trhu práce, posílení správy volných pracovních míst obsaditelných cizinci</w:t>
      </w:r>
      <w:r w:rsidRPr="0070510C">
        <w:rPr>
          <w:color w:val="000000" w:themeColor="text1"/>
        </w:rPr>
        <w:t xml:space="preserve">. Novela zákona č. 435/2004 Sb. o zaměstnanosti, účinná k </w:t>
      </w:r>
      <w:r w:rsidRPr="0070510C">
        <w:rPr>
          <w:b/>
          <w:bCs/>
          <w:color w:val="000000" w:themeColor="text1"/>
        </w:rPr>
        <w:t>1. červenci 2024</w:t>
      </w:r>
      <w:r w:rsidRPr="0070510C">
        <w:rPr>
          <w:color w:val="000000" w:themeColor="text1"/>
        </w:rPr>
        <w:t xml:space="preserve"> dovoluje </w:t>
      </w:r>
      <w:r w:rsidRPr="0070510C">
        <w:rPr>
          <w:b/>
          <w:bCs/>
          <w:color w:val="000000" w:themeColor="text1"/>
        </w:rPr>
        <w:t>v době nízké nezaměstnanosti</w:t>
      </w:r>
      <w:r w:rsidRPr="0070510C">
        <w:rPr>
          <w:color w:val="000000" w:themeColor="text1"/>
        </w:rPr>
        <w:t xml:space="preserve"> Úřadu práce nenabízet přednostně volné pracovní místo ohlášené zaměstnavatelem evidovanému uchazeči nebo zájemci o zaměstnání </w:t>
      </w:r>
      <w:r w:rsidR="00EE35EC" w:rsidRPr="0070510C">
        <w:rPr>
          <w:color w:val="000000" w:themeColor="text1"/>
        </w:rPr>
        <w:t>před</w:t>
      </w:r>
      <w:r w:rsidR="0002241B" w:rsidRPr="0070510C">
        <w:rPr>
          <w:color w:val="000000" w:themeColor="text1"/>
        </w:rPr>
        <w:t xml:space="preserve"> </w:t>
      </w:r>
      <w:r w:rsidR="00EE35EC" w:rsidRPr="0070510C">
        <w:rPr>
          <w:color w:val="000000" w:themeColor="text1"/>
        </w:rPr>
        <w:t xml:space="preserve">tím </w:t>
      </w:r>
      <w:r w:rsidRPr="0070510C">
        <w:rPr>
          <w:color w:val="000000" w:themeColor="text1"/>
        </w:rPr>
        <w:t xml:space="preserve">než na něj lze zaměstnat pracovního migranta ze třetí země. Opatření tak </w:t>
      </w:r>
      <w:r w:rsidRPr="0070510C">
        <w:rPr>
          <w:b/>
          <w:bCs/>
          <w:color w:val="000000" w:themeColor="text1"/>
        </w:rPr>
        <w:t>zrychl</w:t>
      </w:r>
      <w:r w:rsidR="0002241B" w:rsidRPr="0070510C">
        <w:rPr>
          <w:b/>
          <w:bCs/>
          <w:color w:val="000000" w:themeColor="text1"/>
        </w:rPr>
        <w:t>uje</w:t>
      </w:r>
      <w:r w:rsidRPr="0070510C">
        <w:rPr>
          <w:b/>
          <w:bCs/>
          <w:color w:val="000000" w:themeColor="text1"/>
        </w:rPr>
        <w:t xml:space="preserve"> zahájení migračního procesu</w:t>
      </w:r>
      <w:r w:rsidRPr="0070510C">
        <w:rPr>
          <w:color w:val="000000" w:themeColor="text1"/>
        </w:rPr>
        <w:t xml:space="preserve">. Pokud však žádný cizinec během </w:t>
      </w:r>
      <w:r w:rsidRPr="0070510C">
        <w:rPr>
          <w:b/>
          <w:bCs/>
          <w:color w:val="000000" w:themeColor="text1"/>
        </w:rPr>
        <w:t>6 měsíců</w:t>
      </w:r>
      <w:r w:rsidRPr="0070510C">
        <w:rPr>
          <w:color w:val="000000" w:themeColor="text1"/>
        </w:rPr>
        <w:t xml:space="preserve"> nepodá žádost o obsazení oznámeného místa, </w:t>
      </w:r>
      <w:r w:rsidR="0002241B" w:rsidRPr="0070510C">
        <w:rPr>
          <w:color w:val="000000" w:themeColor="text1"/>
        </w:rPr>
        <w:t>je místo</w:t>
      </w:r>
      <w:r w:rsidRPr="0070510C">
        <w:rPr>
          <w:color w:val="000000" w:themeColor="text1"/>
        </w:rPr>
        <w:t xml:space="preserve"> </w:t>
      </w:r>
      <w:r w:rsidRPr="0070510C">
        <w:rPr>
          <w:b/>
          <w:bCs/>
          <w:color w:val="000000" w:themeColor="text1"/>
        </w:rPr>
        <w:t>automaticky vyřazeno z evidence</w:t>
      </w:r>
      <w:r w:rsidRPr="0070510C">
        <w:rPr>
          <w:color w:val="000000" w:themeColor="text1"/>
        </w:rPr>
        <w:t xml:space="preserve"> Úřadu práce a zaměstnavatel </w:t>
      </w:r>
      <w:r w:rsidR="0002241B" w:rsidRPr="0070510C">
        <w:rPr>
          <w:color w:val="000000" w:themeColor="text1"/>
        </w:rPr>
        <w:t>m</w:t>
      </w:r>
      <w:r w:rsidRPr="0070510C">
        <w:rPr>
          <w:color w:val="000000" w:themeColor="text1"/>
        </w:rPr>
        <w:t>us</w:t>
      </w:r>
      <w:r w:rsidR="0002241B" w:rsidRPr="0070510C">
        <w:rPr>
          <w:color w:val="000000" w:themeColor="text1"/>
        </w:rPr>
        <w:t>í</w:t>
      </w:r>
      <w:r w:rsidRPr="0070510C">
        <w:rPr>
          <w:color w:val="000000" w:themeColor="text1"/>
        </w:rPr>
        <w:t xml:space="preserve"> případně znovu ohlásit. Tímto opatřením se zefektivn</w:t>
      </w:r>
      <w:r w:rsidR="0002241B" w:rsidRPr="0070510C">
        <w:rPr>
          <w:color w:val="000000" w:themeColor="text1"/>
        </w:rPr>
        <w:t>ila</w:t>
      </w:r>
      <w:r w:rsidRPr="0070510C">
        <w:rPr>
          <w:color w:val="000000" w:themeColor="text1"/>
        </w:rPr>
        <w:t xml:space="preserve"> správa evidence míst a zpřesn</w:t>
      </w:r>
      <w:r w:rsidR="0002241B" w:rsidRPr="0070510C">
        <w:rPr>
          <w:color w:val="000000" w:themeColor="text1"/>
        </w:rPr>
        <w:t>il</w:t>
      </w:r>
      <w:r w:rsidRPr="0070510C">
        <w:rPr>
          <w:color w:val="000000" w:themeColor="text1"/>
        </w:rPr>
        <w:t xml:space="preserve"> se obraz skutečné poptávky po pracovní síle.</w:t>
      </w:r>
      <w:r w:rsidR="0002241B" w:rsidRPr="0070510C">
        <w:rPr>
          <w:rStyle w:val="Znakapoznpodarou"/>
          <w:color w:val="000000" w:themeColor="text1"/>
        </w:rPr>
        <w:footnoteReference w:id="6"/>
      </w:r>
    </w:p>
    <w:p w14:paraId="436918DC" w14:textId="61F5322D" w:rsidR="00FA7E4E" w:rsidRPr="0070510C" w:rsidRDefault="00FA7E4E" w:rsidP="00547181">
      <w:pPr>
        <w:pStyle w:val="Odstavecseseznamem"/>
        <w:numPr>
          <w:ilvl w:val="0"/>
          <w:numId w:val="1"/>
        </w:numPr>
        <w:ind w:left="357" w:hanging="357"/>
        <w:contextualSpacing w:val="0"/>
        <w:jc w:val="both"/>
      </w:pPr>
      <w:r w:rsidRPr="0070510C">
        <w:rPr>
          <w:b/>
          <w:bCs/>
          <w:u w:val="single"/>
        </w:rPr>
        <w:t>Rozšíření kategorií cizinců s volným přístupem na trh práce</w:t>
      </w:r>
      <w:r w:rsidRPr="0070510C">
        <w:t xml:space="preserve">. Nové nařízení vlády č. </w:t>
      </w:r>
      <w:r w:rsidR="005F3FB8" w:rsidRPr="0070510C">
        <w:t>158</w:t>
      </w:r>
      <w:r w:rsidRPr="0070510C">
        <w:t>/2024 Sb</w:t>
      </w:r>
      <w:r w:rsidR="005F3FB8" w:rsidRPr="0070510C">
        <w:t>.</w:t>
      </w:r>
      <w:r w:rsidRPr="0070510C">
        <w:rPr>
          <w:color w:val="FF0000"/>
        </w:rPr>
        <w:t xml:space="preserve"> </w:t>
      </w:r>
      <w:r w:rsidRPr="0070510C">
        <w:t xml:space="preserve">vydané na základě zmocňujícího ustanovení zákona o zaměstnanosti </w:t>
      </w:r>
      <w:r w:rsidRPr="0070510C">
        <w:rPr>
          <w:b/>
          <w:bCs/>
        </w:rPr>
        <w:t>od 1. července 2024</w:t>
      </w:r>
      <w:r w:rsidRPr="0070510C">
        <w:t xml:space="preserve"> poskytuje právo </w:t>
      </w:r>
      <w:r w:rsidRPr="0070510C">
        <w:rPr>
          <w:b/>
          <w:bCs/>
        </w:rPr>
        <w:t>volného přístupu na český trh práce všem občanům vybraných</w:t>
      </w:r>
      <w:r w:rsidRPr="0070510C">
        <w:t xml:space="preserve"> </w:t>
      </w:r>
      <w:r w:rsidRPr="0070510C">
        <w:rPr>
          <w:b/>
          <w:bCs/>
        </w:rPr>
        <w:t>třetích zemí</w:t>
      </w:r>
      <w:r w:rsidRPr="0070510C">
        <w:t>. Na seznamu jsou USA, Kanada, Velká Británie, Austrálie, Nový Zéland, Japonsko, Jižní Korea, Singapur a Izrael.</w:t>
      </w:r>
      <w:r w:rsidR="0002241B" w:rsidRPr="0070510C">
        <w:t xml:space="preserve"> K </w:t>
      </w:r>
      <w:r w:rsidR="0002241B" w:rsidRPr="0070510C">
        <w:rPr>
          <w:b/>
          <w:bCs/>
        </w:rPr>
        <w:t>1. březnu 2025</w:t>
      </w:r>
      <w:r w:rsidR="0002241B" w:rsidRPr="0070510C">
        <w:t xml:space="preserve"> byl po další novelizaci na seznam přidán i Tchaj-wan.</w:t>
      </w:r>
    </w:p>
    <w:p w14:paraId="734FBE4A" w14:textId="77777777" w:rsidR="00F5516A" w:rsidRDefault="00FA7E4E" w:rsidP="00F5516A">
      <w:pPr>
        <w:pStyle w:val="Odstavecseseznamem"/>
        <w:numPr>
          <w:ilvl w:val="0"/>
          <w:numId w:val="1"/>
        </w:numPr>
        <w:ind w:left="357" w:hanging="357"/>
        <w:contextualSpacing w:val="0"/>
        <w:jc w:val="both"/>
      </w:pPr>
      <w:r w:rsidRPr="0070510C">
        <w:rPr>
          <w:b/>
          <w:bCs/>
          <w:u w:val="single"/>
        </w:rPr>
        <w:t>Další rozvoj cílených vládních projektů</w:t>
      </w:r>
      <w:r w:rsidRPr="0070510C">
        <w:t xml:space="preserve">. Od 1. července 2024 je zahájena realizace nového migračního </w:t>
      </w:r>
      <w:r w:rsidRPr="0070510C">
        <w:rPr>
          <w:b/>
          <w:bCs/>
        </w:rPr>
        <w:t>Projektu pracovní migrace z Indonésie</w:t>
      </w:r>
      <w:r w:rsidRPr="0070510C">
        <w:t>. Cílovou skupinou migrantů jsou studenti</w:t>
      </w:r>
      <w:r w:rsidRPr="0070510C">
        <w:br/>
        <w:t xml:space="preserve">a absolventi indonéských polytechnických škol ve věku do 29 let. V ČR budou v zájmu rozšíření kvalifikace až na 2 roky vykonávat práci ve středně kvalifikovaných profesích řemeslného typu. </w:t>
      </w:r>
      <w:r w:rsidRPr="0070510C">
        <w:lastRenderedPageBreak/>
        <w:t xml:space="preserve">Kapacita projektu je 1 tisíc osob ročně, vláda proto současně adekvátně navýšila kvótu pro zastupitelský úřad v Jakartě (cestou novelizace nařízení vlády č. 220/2019 Sb.). </w:t>
      </w:r>
      <w:r w:rsidR="004E666C" w:rsidRPr="0070510C">
        <w:t>Projekt prozatím není v praxi využíván.</w:t>
      </w:r>
    </w:p>
    <w:p w14:paraId="54422F53" w14:textId="60A1935D" w:rsidR="00953AFF" w:rsidRPr="000619EA" w:rsidRDefault="00953AFF" w:rsidP="00FE4F3E">
      <w:pPr>
        <w:keepNext/>
        <w:keepLines/>
        <w:spacing w:before="360"/>
        <w:jc w:val="both"/>
        <w:rPr>
          <w:b/>
          <w:bCs/>
          <w:u w:val="single"/>
        </w:rPr>
      </w:pPr>
      <w:r w:rsidRPr="000619EA">
        <w:rPr>
          <w:b/>
          <w:bCs/>
          <w:u w:val="single"/>
        </w:rPr>
        <w:t>Zaměstnávání osob s dočasnou ochranou</w:t>
      </w:r>
    </w:p>
    <w:p w14:paraId="07DDB306" w14:textId="02344396" w:rsidR="003949AC" w:rsidRPr="004E4BDB" w:rsidRDefault="00036122" w:rsidP="00FE4F3E">
      <w:pPr>
        <w:keepNext/>
        <w:keepLines/>
        <w:jc w:val="both"/>
        <w:rPr>
          <w:highlight w:val="yellow"/>
        </w:rPr>
      </w:pPr>
      <w:r>
        <w:t xml:space="preserve">Váleční uprchlíci z Ukrajiny s udělenou dočasnou ochranou </w:t>
      </w:r>
      <w:r w:rsidR="00DF5B62">
        <w:t xml:space="preserve">mají </w:t>
      </w:r>
      <w:r w:rsidR="00A876BE" w:rsidRPr="00DF5B62">
        <w:rPr>
          <w:b/>
          <w:bCs/>
        </w:rPr>
        <w:t>právo volného přístupu k zaměstnání v </w:t>
      </w:r>
      <w:r w:rsidR="00A876BE" w:rsidRPr="00DF005B">
        <w:rPr>
          <w:b/>
          <w:bCs/>
        </w:rPr>
        <w:t>ČR</w:t>
      </w:r>
      <w:r w:rsidR="00A876BE" w:rsidRPr="00DF005B">
        <w:t xml:space="preserve"> </w:t>
      </w:r>
      <w:r w:rsidR="00DF5B62" w:rsidRPr="00DF005B">
        <w:t xml:space="preserve">a </w:t>
      </w:r>
      <w:r w:rsidRPr="00DF005B">
        <w:t xml:space="preserve">aktivně </w:t>
      </w:r>
      <w:r w:rsidR="00A876BE" w:rsidRPr="00DF005B">
        <w:t xml:space="preserve">ho </w:t>
      </w:r>
      <w:r w:rsidRPr="00DF005B">
        <w:t xml:space="preserve">využívají. </w:t>
      </w:r>
      <w:r w:rsidR="008C2BF0" w:rsidRPr="00DF005B">
        <w:t>Ke konci</w:t>
      </w:r>
      <w:r w:rsidR="004E4BDB" w:rsidRPr="00DF005B">
        <w:t xml:space="preserve"> roku 2024</w:t>
      </w:r>
      <w:r w:rsidRPr="00DF005B">
        <w:t xml:space="preserve"> jich v ČR pobývalo </w:t>
      </w:r>
      <w:r w:rsidR="004E4BDB" w:rsidRPr="00DF005B">
        <w:rPr>
          <w:b/>
          <w:bCs/>
        </w:rPr>
        <w:t xml:space="preserve">389 </w:t>
      </w:r>
      <w:r w:rsidRPr="00DF005B">
        <w:rPr>
          <w:b/>
          <w:bCs/>
        </w:rPr>
        <w:t>tisíc</w:t>
      </w:r>
      <w:r w:rsidRPr="00DF005B">
        <w:t>, z</w:t>
      </w:r>
      <w:r w:rsidR="00E70A3A" w:rsidRPr="00DF005B">
        <w:t> </w:t>
      </w:r>
      <w:r w:rsidRPr="00DF005B">
        <w:t>nich</w:t>
      </w:r>
      <w:r w:rsidR="00E70A3A" w:rsidRPr="00DF005B">
        <w:t xml:space="preserve"> </w:t>
      </w:r>
      <w:r w:rsidR="004E4BDB" w:rsidRPr="00DF005B">
        <w:rPr>
          <w:b/>
          <w:bCs/>
        </w:rPr>
        <w:t xml:space="preserve">70 </w:t>
      </w:r>
      <w:r w:rsidRPr="00DF005B">
        <w:rPr>
          <w:b/>
          <w:bCs/>
        </w:rPr>
        <w:t>% v ekonomicky aktivním věku</w:t>
      </w:r>
      <w:r w:rsidRPr="00DF005B">
        <w:t xml:space="preserve">. </w:t>
      </w:r>
      <w:r w:rsidR="00DF005B" w:rsidRPr="00DF005B">
        <w:t xml:space="preserve">Podle kvalifikovaného odhadu MPSV měli </w:t>
      </w:r>
      <w:r w:rsidR="00DF005B">
        <w:t xml:space="preserve">tito </w:t>
      </w:r>
      <w:r w:rsidR="00DF005B" w:rsidRPr="00DF005B">
        <w:rPr>
          <w:b/>
          <w:bCs/>
        </w:rPr>
        <w:t xml:space="preserve">držitelé dočasné ochrany </w:t>
      </w:r>
      <w:r w:rsidR="00D72F34" w:rsidRPr="00DF005B">
        <w:rPr>
          <w:b/>
          <w:bCs/>
        </w:rPr>
        <w:t>v ČR</w:t>
      </w:r>
      <w:r w:rsidR="005D5A4C" w:rsidRPr="00DF005B">
        <w:rPr>
          <w:b/>
          <w:bCs/>
        </w:rPr>
        <w:t xml:space="preserve"> uzavřen</w:t>
      </w:r>
      <w:r w:rsidR="00DF005B" w:rsidRPr="00DF005B">
        <w:rPr>
          <w:b/>
          <w:bCs/>
        </w:rPr>
        <w:t xml:space="preserve">o 153 tisíc </w:t>
      </w:r>
      <w:r w:rsidR="005D5A4C" w:rsidRPr="00DF005B">
        <w:rPr>
          <w:b/>
          <w:bCs/>
        </w:rPr>
        <w:t>pracovněprávní</w:t>
      </w:r>
      <w:r w:rsidR="00DF005B" w:rsidRPr="00DF005B">
        <w:rPr>
          <w:b/>
          <w:bCs/>
        </w:rPr>
        <w:t>ch</w:t>
      </w:r>
      <w:r w:rsidR="005D5A4C" w:rsidRPr="00DF005B">
        <w:rPr>
          <w:b/>
          <w:bCs/>
        </w:rPr>
        <w:t xml:space="preserve"> vztah</w:t>
      </w:r>
      <w:r w:rsidR="00DF005B" w:rsidRPr="00DF005B">
        <w:rPr>
          <w:b/>
          <w:bCs/>
        </w:rPr>
        <w:t>ů</w:t>
      </w:r>
      <w:r w:rsidR="001A75C1" w:rsidRPr="00DF005B">
        <w:t>.</w:t>
      </w:r>
      <w:r w:rsidR="005D5A4C" w:rsidRPr="00DF005B">
        <w:t xml:space="preserve"> </w:t>
      </w:r>
      <w:r w:rsidR="001A75C1" w:rsidRPr="00DF005B">
        <w:t xml:space="preserve">Z cca </w:t>
      </w:r>
      <w:r w:rsidR="006F2A63" w:rsidRPr="00DF005B">
        <w:t>9</w:t>
      </w:r>
      <w:r w:rsidR="004E4BDB" w:rsidRPr="00DF005B">
        <w:t>5</w:t>
      </w:r>
      <w:r w:rsidR="005D5A4C" w:rsidRPr="00DF005B">
        <w:t xml:space="preserve"> % </w:t>
      </w:r>
      <w:r w:rsidR="001A75C1" w:rsidRPr="00DF005B">
        <w:t>šlo</w:t>
      </w:r>
      <w:r w:rsidR="005D5A4C" w:rsidRPr="00DF005B">
        <w:t xml:space="preserve"> o vztah</w:t>
      </w:r>
      <w:r w:rsidR="00DF005B" w:rsidRPr="00DF005B">
        <w:t>y</w:t>
      </w:r>
      <w:r w:rsidR="005D5A4C" w:rsidRPr="00DF005B">
        <w:t>, ze kter</w:t>
      </w:r>
      <w:r w:rsidR="00DF005B" w:rsidRPr="00DF005B">
        <w:t xml:space="preserve">ých </w:t>
      </w:r>
      <w:r w:rsidR="005D5A4C" w:rsidRPr="00DF005B">
        <w:t xml:space="preserve">se odvádí pojistné na sociální </w:t>
      </w:r>
      <w:r w:rsidR="00DF5B62" w:rsidRPr="00DF005B">
        <w:br/>
      </w:r>
      <w:r w:rsidR="005D5A4C" w:rsidRPr="00DF005B">
        <w:t>a zdravotní pojištění.</w:t>
      </w:r>
      <w:r w:rsidR="002C3E68" w:rsidRPr="00DF005B">
        <w:t xml:space="preserve"> </w:t>
      </w:r>
    </w:p>
    <w:p w14:paraId="0A1E66F6" w14:textId="61FC87C7" w:rsidR="00C92921" w:rsidRDefault="006F2A63" w:rsidP="008524F0">
      <w:pPr>
        <w:jc w:val="both"/>
      </w:pPr>
      <w:r w:rsidRPr="00A618B4">
        <w:t>Držitelé dočasné ochrany využívají rovněž služeb Úřadu práce</w:t>
      </w:r>
      <w:r w:rsidR="00A876BE" w:rsidRPr="00A618B4">
        <w:t xml:space="preserve"> </w:t>
      </w:r>
      <w:r w:rsidRPr="00A618B4">
        <w:t>při zprostředkování zaměstnání</w:t>
      </w:r>
      <w:r w:rsidR="00F02A99" w:rsidRPr="00A618B4">
        <w:t xml:space="preserve"> a při rekvalifikaci</w:t>
      </w:r>
      <w:r w:rsidRPr="00A618B4">
        <w:t xml:space="preserve">, </w:t>
      </w:r>
      <w:r w:rsidR="00F02A99" w:rsidRPr="00A618B4">
        <w:t xml:space="preserve">především formou výuky českého jazyka. </w:t>
      </w:r>
      <w:r w:rsidR="00171EE4" w:rsidRPr="00A618B4">
        <w:t xml:space="preserve">Ke konci roku 2024 bylo </w:t>
      </w:r>
      <w:r w:rsidR="004E4BDB" w:rsidRPr="00A618B4">
        <w:t>14</w:t>
      </w:r>
      <w:r w:rsidR="00A00B41" w:rsidRPr="00A618B4">
        <w:t xml:space="preserve"> tisíc</w:t>
      </w:r>
      <w:r w:rsidRPr="00A618B4">
        <w:t xml:space="preserve"> </w:t>
      </w:r>
      <w:r w:rsidR="00F02A99" w:rsidRPr="00A618B4">
        <w:t>osob</w:t>
      </w:r>
      <w:r w:rsidRPr="00A618B4">
        <w:t xml:space="preserve"> </w:t>
      </w:r>
      <w:r w:rsidR="00171EE4" w:rsidRPr="00A618B4">
        <w:t>s dočasnou ochranou</w:t>
      </w:r>
      <w:r w:rsidR="004E4BDB" w:rsidRPr="00A618B4">
        <w:t xml:space="preserve"> </w:t>
      </w:r>
      <w:r w:rsidRPr="00A618B4">
        <w:t>registrováno jako uchazeči či zájemci o zaměstnání</w:t>
      </w:r>
      <w:r w:rsidR="00F02A99" w:rsidRPr="00A618B4">
        <w:t>, ú</w:t>
      </w:r>
      <w:r w:rsidR="00A00B41" w:rsidRPr="00A618B4">
        <w:t xml:space="preserve">spěšně bylo dokončeno </w:t>
      </w:r>
      <w:r w:rsidR="00DF005B" w:rsidRPr="00A618B4">
        <w:t>přes 14</w:t>
      </w:r>
      <w:r w:rsidR="00A00B41" w:rsidRPr="00A618B4">
        <w:t xml:space="preserve"> tisíc rekvalifikací</w:t>
      </w:r>
      <w:r w:rsidR="00F02A99" w:rsidRPr="00A618B4">
        <w:t>.</w:t>
      </w:r>
    </w:p>
    <w:p w14:paraId="384F19EB" w14:textId="77777777" w:rsidR="005B708B" w:rsidRDefault="005B708B" w:rsidP="005B708B">
      <w:pPr>
        <w:spacing w:after="0"/>
        <w:jc w:val="both"/>
      </w:pPr>
    </w:p>
    <w:p w14:paraId="765DC8B5" w14:textId="71E776F3" w:rsidR="00575D8A" w:rsidRPr="000C0FBB" w:rsidRDefault="00575D8A" w:rsidP="000C0FBB">
      <w:pPr>
        <w:jc w:val="both"/>
        <w:rPr>
          <w:b/>
          <w:bCs/>
        </w:rPr>
      </w:pPr>
      <w:r w:rsidRPr="000C0FBB">
        <w:rPr>
          <w:b/>
          <w:bCs/>
          <w:u w:val="single"/>
        </w:rPr>
        <w:t>Zvláštní dlouhodobý pobyt po dočasné ochraně</w:t>
      </w:r>
      <w:r w:rsidRPr="000C0FBB">
        <w:rPr>
          <w:b/>
          <w:bCs/>
        </w:rPr>
        <w:t xml:space="preserve"> </w:t>
      </w:r>
    </w:p>
    <w:p w14:paraId="46337385" w14:textId="3C80F7F9" w:rsidR="00D87B21" w:rsidRDefault="008B0A66" w:rsidP="00575D8A">
      <w:pPr>
        <w:jc w:val="both"/>
        <w:rPr>
          <w:bCs/>
        </w:rPr>
      </w:pPr>
      <w:r>
        <w:rPr>
          <w:bCs/>
        </w:rPr>
        <w:t xml:space="preserve">Dne 11. února 2025 nabyla účinnost </w:t>
      </w:r>
      <w:r w:rsidR="00575D8A" w:rsidRPr="00575D8A">
        <w:rPr>
          <w:bCs/>
        </w:rPr>
        <w:t>sedm</w:t>
      </w:r>
      <w:r>
        <w:rPr>
          <w:bCs/>
        </w:rPr>
        <w:t>á</w:t>
      </w:r>
      <w:r w:rsidR="00575D8A" w:rsidRPr="00575D8A">
        <w:rPr>
          <w:bCs/>
        </w:rPr>
        <w:t xml:space="preserve"> novel</w:t>
      </w:r>
      <w:r>
        <w:rPr>
          <w:bCs/>
        </w:rPr>
        <w:t>a</w:t>
      </w:r>
      <w:r w:rsidR="00575D8A" w:rsidRPr="00575D8A">
        <w:rPr>
          <w:bCs/>
        </w:rPr>
        <w:t xml:space="preserve"> legislativy označené </w:t>
      </w:r>
      <w:r w:rsidR="000C0FBB">
        <w:rPr>
          <w:bCs/>
        </w:rPr>
        <w:t xml:space="preserve">souhrnně </w:t>
      </w:r>
      <w:r w:rsidR="00575D8A" w:rsidRPr="00575D8A">
        <w:rPr>
          <w:bCs/>
        </w:rPr>
        <w:t>jako „Lex Ukrajina“ (zákony č. 65, 66 a 67/2022 Sb.)</w:t>
      </w:r>
      <w:r>
        <w:rPr>
          <w:bCs/>
        </w:rPr>
        <w:t xml:space="preserve">. </w:t>
      </w:r>
      <w:r w:rsidR="00575D8A" w:rsidRPr="00FB443F">
        <w:rPr>
          <w:b/>
        </w:rPr>
        <w:t>„Lex Ukrajina 7“</w:t>
      </w:r>
      <w:r w:rsidR="00575D8A" w:rsidRPr="00575D8A">
        <w:rPr>
          <w:bCs/>
        </w:rPr>
        <w:t xml:space="preserve"> </w:t>
      </w:r>
      <w:r w:rsidR="001A75C1">
        <w:rPr>
          <w:bCs/>
        </w:rPr>
        <w:t xml:space="preserve">umožnuje </w:t>
      </w:r>
      <w:r w:rsidR="00575D8A" w:rsidRPr="008B0A66">
        <w:rPr>
          <w:bCs/>
        </w:rPr>
        <w:t xml:space="preserve">držitelům </w:t>
      </w:r>
      <w:r w:rsidR="001A75C1">
        <w:rPr>
          <w:bCs/>
        </w:rPr>
        <w:t>dočasné ochrany prodloužené do 31. března 202</w:t>
      </w:r>
      <w:r w:rsidR="00A32383">
        <w:rPr>
          <w:bCs/>
        </w:rPr>
        <w:t>6</w:t>
      </w:r>
      <w:r w:rsidR="001A75C1">
        <w:rPr>
          <w:bCs/>
        </w:rPr>
        <w:t xml:space="preserve"> </w:t>
      </w:r>
      <w:r w:rsidR="00A32383">
        <w:rPr>
          <w:bCs/>
        </w:rPr>
        <w:t xml:space="preserve">přejít </w:t>
      </w:r>
      <w:r>
        <w:rPr>
          <w:bCs/>
        </w:rPr>
        <w:t xml:space="preserve">na </w:t>
      </w:r>
      <w:r w:rsidRPr="008B0A66">
        <w:rPr>
          <w:b/>
        </w:rPr>
        <w:t>nový druh pobytového oprávnění s platností na 5 let</w:t>
      </w:r>
      <w:r>
        <w:rPr>
          <w:bCs/>
        </w:rPr>
        <w:t xml:space="preserve"> – </w:t>
      </w:r>
      <w:r w:rsidR="00575D8A" w:rsidRPr="00575D8A">
        <w:rPr>
          <w:b/>
        </w:rPr>
        <w:t>zvláštní dlouhodob</w:t>
      </w:r>
      <w:r w:rsidR="00931366">
        <w:rPr>
          <w:b/>
        </w:rPr>
        <w:t>ý</w:t>
      </w:r>
      <w:r w:rsidR="00575D8A" w:rsidRPr="00575D8A">
        <w:rPr>
          <w:b/>
        </w:rPr>
        <w:t xml:space="preserve"> pobyt</w:t>
      </w:r>
      <w:r w:rsidR="00575D8A" w:rsidRPr="00575D8A">
        <w:rPr>
          <w:bCs/>
        </w:rPr>
        <w:t xml:space="preserve">. Držitelé zvláštního dlouhodobého pobytu budou mít i </w:t>
      </w:r>
      <w:r w:rsidR="00575D8A" w:rsidRPr="00575D8A">
        <w:rPr>
          <w:b/>
        </w:rPr>
        <w:t>nadále volný přístup na trh práce</w:t>
      </w:r>
      <w:r w:rsidR="00575D8A" w:rsidRPr="00575D8A">
        <w:rPr>
          <w:bCs/>
        </w:rPr>
        <w:t xml:space="preserve">. </w:t>
      </w:r>
    </w:p>
    <w:p w14:paraId="347CF20A" w14:textId="21A9AC6A" w:rsidR="00D87B21" w:rsidRDefault="00D87B21" w:rsidP="00575D8A">
      <w:pPr>
        <w:jc w:val="both"/>
        <w:rPr>
          <w:bCs/>
        </w:rPr>
      </w:pPr>
      <w:r w:rsidRPr="006850C3">
        <w:rPr>
          <w:rFonts w:ascii="Calibri" w:hAnsi="Calibri" w:cs="Calibri"/>
        </w:rPr>
        <w:t>Z dočasné ochrany bude možné přejít do dlouhodobého pobytu pouze za přesně vymezených podmínek</w:t>
      </w:r>
      <w:r w:rsidR="00A32383" w:rsidRPr="006850C3">
        <w:rPr>
          <w:bCs/>
        </w:rPr>
        <w:t xml:space="preserve"> stanovených </w:t>
      </w:r>
      <w:r w:rsidR="00A32383" w:rsidRPr="006850C3">
        <w:rPr>
          <w:b/>
        </w:rPr>
        <w:t>nařízením vlády č. 86/2025 Sb.</w:t>
      </w:r>
      <w:r w:rsidR="00A32383" w:rsidRPr="006850C3">
        <w:rPr>
          <w:bCs/>
        </w:rPr>
        <w:t>, o podrobnostech registrace ke zvláštnímu dlouhodobému pobytu.</w:t>
      </w:r>
      <w:r w:rsidRPr="006850C3">
        <w:rPr>
          <w:bCs/>
        </w:rPr>
        <w:t xml:space="preserve"> </w:t>
      </w:r>
      <w:r w:rsidR="00575D8A" w:rsidRPr="006850C3">
        <w:rPr>
          <w:bCs/>
        </w:rPr>
        <w:t xml:space="preserve">Kritéria pro přechod </w:t>
      </w:r>
      <w:r w:rsidR="00931366" w:rsidRPr="006850C3">
        <w:rPr>
          <w:bCs/>
        </w:rPr>
        <w:t xml:space="preserve">do zvláštního dlouhodobého pobytu </w:t>
      </w:r>
      <w:r w:rsidR="00575D8A" w:rsidRPr="006850C3">
        <w:rPr>
          <w:bCs/>
        </w:rPr>
        <w:t>zahrn</w:t>
      </w:r>
      <w:r w:rsidR="00931366" w:rsidRPr="006850C3">
        <w:rPr>
          <w:bCs/>
        </w:rPr>
        <w:t>ují</w:t>
      </w:r>
      <w:r w:rsidR="00575D8A" w:rsidRPr="006850C3">
        <w:rPr>
          <w:bCs/>
        </w:rPr>
        <w:t xml:space="preserve"> </w:t>
      </w:r>
      <w:r w:rsidR="00A32383" w:rsidRPr="006850C3">
        <w:rPr>
          <w:b/>
        </w:rPr>
        <w:t xml:space="preserve">minimálně 2letý nepřetržitý pobyt na základě dočasné ochrany, </w:t>
      </w:r>
      <w:r w:rsidR="00575D8A" w:rsidRPr="006850C3">
        <w:rPr>
          <w:b/>
        </w:rPr>
        <w:t xml:space="preserve">ekonomickou soběstačnost, </w:t>
      </w:r>
      <w:r w:rsidR="00A32383" w:rsidRPr="006850C3">
        <w:rPr>
          <w:b/>
        </w:rPr>
        <w:t xml:space="preserve">zajištění vlastního ubytování </w:t>
      </w:r>
      <w:r w:rsidR="001A75C1" w:rsidRPr="006850C3">
        <w:rPr>
          <w:b/>
        </w:rPr>
        <w:t xml:space="preserve">trestní bezúhonnost, </w:t>
      </w:r>
      <w:r w:rsidR="00A32383" w:rsidRPr="006850C3">
        <w:rPr>
          <w:b/>
        </w:rPr>
        <w:t xml:space="preserve">bezdlužnost na zdravotním pojištění a jeho nepřetržitost, nepobírání humanitární dávky </w:t>
      </w:r>
      <w:r w:rsidR="00A32383" w:rsidRPr="006850C3">
        <w:rPr>
          <w:bCs/>
        </w:rPr>
        <w:t xml:space="preserve">a </w:t>
      </w:r>
      <w:r w:rsidRPr="006850C3">
        <w:rPr>
          <w:b/>
          <w:bCs/>
        </w:rPr>
        <w:t xml:space="preserve">v případě dětí </w:t>
      </w:r>
      <w:r w:rsidR="00A32383" w:rsidRPr="006850C3">
        <w:t xml:space="preserve">ve věku 6 až 14 let </w:t>
      </w:r>
      <w:r w:rsidRPr="006850C3">
        <w:t>pak i</w:t>
      </w:r>
      <w:r w:rsidRPr="006850C3">
        <w:rPr>
          <w:b/>
          <w:bCs/>
        </w:rPr>
        <w:t xml:space="preserve"> </w:t>
      </w:r>
      <w:r w:rsidR="00575D8A" w:rsidRPr="006850C3">
        <w:rPr>
          <w:b/>
          <w:bCs/>
        </w:rPr>
        <w:t>plnění povinné školní docházky</w:t>
      </w:r>
      <w:r w:rsidR="00575D8A" w:rsidRPr="006850C3">
        <w:rPr>
          <w:bCs/>
        </w:rPr>
        <w:t xml:space="preserve">. </w:t>
      </w:r>
      <w:r w:rsidRPr="006850C3">
        <w:rPr>
          <w:rFonts w:ascii="Calibri" w:hAnsi="Calibri" w:cs="Calibri"/>
        </w:rPr>
        <w:t xml:space="preserve">Podmínky k přechodu na dlouhodobý pobyt </w:t>
      </w:r>
      <w:r w:rsidR="00826C2D" w:rsidRPr="006850C3">
        <w:rPr>
          <w:rFonts w:ascii="Calibri" w:hAnsi="Calibri" w:cs="Calibri"/>
        </w:rPr>
        <w:t xml:space="preserve">musí </w:t>
      </w:r>
      <w:r w:rsidRPr="006850C3">
        <w:rPr>
          <w:rFonts w:ascii="Calibri" w:hAnsi="Calibri" w:cs="Calibri"/>
        </w:rPr>
        <w:t>spl</w:t>
      </w:r>
      <w:r w:rsidR="00826C2D" w:rsidRPr="006850C3">
        <w:rPr>
          <w:rFonts w:ascii="Calibri" w:hAnsi="Calibri" w:cs="Calibri"/>
        </w:rPr>
        <w:t xml:space="preserve">ňovat celé </w:t>
      </w:r>
      <w:r w:rsidRPr="006850C3">
        <w:rPr>
          <w:rFonts w:ascii="Calibri" w:hAnsi="Calibri" w:cs="Calibri"/>
        </w:rPr>
        <w:t>rodin</w:t>
      </w:r>
      <w:r w:rsidR="00826C2D" w:rsidRPr="006850C3">
        <w:rPr>
          <w:rFonts w:ascii="Calibri" w:hAnsi="Calibri" w:cs="Calibri"/>
        </w:rPr>
        <w:t>y osob s dočasnou ochranou</w:t>
      </w:r>
      <w:r w:rsidRPr="006850C3">
        <w:rPr>
          <w:rFonts w:ascii="Calibri" w:hAnsi="Calibri" w:cs="Calibri"/>
        </w:rPr>
        <w:t xml:space="preserve">. </w:t>
      </w:r>
      <w:r w:rsidR="00575D8A" w:rsidRPr="006850C3">
        <w:rPr>
          <w:bCs/>
        </w:rPr>
        <w:t xml:space="preserve">Při posuzování ekonomické soběstačnosti budou zohledněny souhrnné příjmy </w:t>
      </w:r>
      <w:r w:rsidR="00826C2D" w:rsidRPr="006850C3">
        <w:rPr>
          <w:bCs/>
        </w:rPr>
        <w:t>všech o</w:t>
      </w:r>
      <w:r w:rsidR="00575D8A" w:rsidRPr="006850C3">
        <w:rPr>
          <w:bCs/>
        </w:rPr>
        <w:t xml:space="preserve">sob </w:t>
      </w:r>
      <w:r w:rsidR="00826C2D" w:rsidRPr="006850C3">
        <w:rPr>
          <w:bCs/>
        </w:rPr>
        <w:t>ve společné d</w:t>
      </w:r>
      <w:r w:rsidR="00575D8A" w:rsidRPr="006850C3">
        <w:rPr>
          <w:bCs/>
        </w:rPr>
        <w:t>omácností</w:t>
      </w:r>
      <w:r w:rsidR="00826C2D" w:rsidRPr="006850C3">
        <w:rPr>
          <w:bCs/>
        </w:rPr>
        <w:t>, obdobně</w:t>
      </w:r>
      <w:r w:rsidR="00575D8A" w:rsidRPr="006850C3">
        <w:rPr>
          <w:bCs/>
        </w:rPr>
        <w:t xml:space="preserve"> jako u běžného slučování rodin cizinců.</w:t>
      </w:r>
      <w:r w:rsidR="00FB443F" w:rsidRPr="006850C3">
        <w:rPr>
          <w:rStyle w:val="Znakapoznpodarou"/>
          <w:bCs/>
        </w:rPr>
        <w:footnoteReference w:id="7"/>
      </w:r>
      <w:r w:rsidR="00575D8A" w:rsidRPr="006850C3">
        <w:rPr>
          <w:bCs/>
        </w:rPr>
        <w:t xml:space="preserve"> Uznány budou pouze </w:t>
      </w:r>
      <w:r w:rsidR="00575D8A" w:rsidRPr="006850C3">
        <w:rPr>
          <w:b/>
        </w:rPr>
        <w:t xml:space="preserve">příjmy ze zaměstnání </w:t>
      </w:r>
      <w:r w:rsidR="00B61C5F" w:rsidRPr="006850C3">
        <w:rPr>
          <w:b/>
        </w:rPr>
        <w:br/>
      </w:r>
      <w:r w:rsidR="00575D8A" w:rsidRPr="006850C3">
        <w:rPr>
          <w:b/>
        </w:rPr>
        <w:t>a podnikání, ze kterých plynuly odvody pojistného a daní</w:t>
      </w:r>
      <w:r w:rsidR="00575D8A" w:rsidRPr="006850C3">
        <w:rPr>
          <w:bCs/>
        </w:rPr>
        <w:t>.</w:t>
      </w:r>
      <w:r w:rsidR="00575D8A" w:rsidRPr="00575D8A">
        <w:rPr>
          <w:bCs/>
        </w:rPr>
        <w:t xml:space="preserve"> </w:t>
      </w:r>
    </w:p>
    <w:p w14:paraId="2AB56840" w14:textId="1B9AD97C" w:rsidR="00575D8A" w:rsidRDefault="002C31AF" w:rsidP="00575D8A">
      <w:pPr>
        <w:jc w:val="both"/>
        <w:rPr>
          <w:bCs/>
        </w:rPr>
      </w:pPr>
      <w:r w:rsidRPr="0070510C">
        <w:rPr>
          <w:bCs/>
        </w:rPr>
        <w:t xml:space="preserve">Proces elektronického vyjadřování zájmu o zvláštní dlouhodobý pobyt </w:t>
      </w:r>
      <w:r w:rsidRPr="0070510C">
        <w:rPr>
          <w:b/>
        </w:rPr>
        <w:t>probíhá od 1. do 30. dubna 2025</w:t>
      </w:r>
      <w:r w:rsidRPr="0070510C">
        <w:rPr>
          <w:bCs/>
        </w:rPr>
        <w:t xml:space="preserve">. </w:t>
      </w:r>
      <w:r w:rsidR="00A32383" w:rsidRPr="00A32383">
        <w:rPr>
          <w:bCs/>
        </w:rPr>
        <w:t xml:space="preserve">Po posouzení splnění podmínek ze strany orgánů státní správy během letních měsíců bude </w:t>
      </w:r>
      <w:r w:rsidR="00A32383" w:rsidRPr="00237D1E">
        <w:rPr>
          <w:b/>
        </w:rPr>
        <w:t>samotná registrace k získání zvláštního dlouhodobého pobytu</w:t>
      </w:r>
      <w:r w:rsidR="00A32383" w:rsidRPr="00A32383">
        <w:rPr>
          <w:bCs/>
        </w:rPr>
        <w:t xml:space="preserve"> probíhat </w:t>
      </w:r>
      <w:r w:rsidR="00A32383" w:rsidRPr="00237D1E">
        <w:rPr>
          <w:b/>
        </w:rPr>
        <w:t>od září</w:t>
      </w:r>
      <w:r w:rsidR="00237D1E">
        <w:rPr>
          <w:bCs/>
        </w:rPr>
        <w:t xml:space="preserve"> </w:t>
      </w:r>
      <w:r w:rsidR="00237D1E" w:rsidRPr="00237D1E">
        <w:rPr>
          <w:b/>
        </w:rPr>
        <w:t>2025</w:t>
      </w:r>
      <w:r w:rsidR="00A32383" w:rsidRPr="00A32383">
        <w:rPr>
          <w:bCs/>
        </w:rPr>
        <w:t>. Po registraci bude následovat osobní návštěva na Ministerstvu vnitra a vydání biometrického dokladu.</w:t>
      </w:r>
      <w:r w:rsidR="00A32383">
        <w:rPr>
          <w:bCs/>
        </w:rPr>
        <w:t xml:space="preserve"> </w:t>
      </w:r>
      <w:r w:rsidR="00575D8A" w:rsidRPr="0070510C">
        <w:rPr>
          <w:bCs/>
        </w:rPr>
        <w:t>Osob</w:t>
      </w:r>
      <w:r w:rsidR="00A32383">
        <w:rPr>
          <w:bCs/>
        </w:rPr>
        <w:t>y</w:t>
      </w:r>
      <w:r w:rsidR="00575D8A" w:rsidRPr="0070510C">
        <w:rPr>
          <w:bCs/>
        </w:rPr>
        <w:t xml:space="preserve">, které nebudou splňovat kritéria pro získání zvláštního dlouhodobého </w:t>
      </w:r>
      <w:r w:rsidR="00575D8A" w:rsidRPr="00303AA0">
        <w:rPr>
          <w:bCs/>
        </w:rPr>
        <w:t>pobytu</w:t>
      </w:r>
      <w:r w:rsidR="00D87B21" w:rsidRPr="00303AA0">
        <w:rPr>
          <w:bCs/>
        </w:rPr>
        <w:t xml:space="preserve"> nebo které </w:t>
      </w:r>
      <w:r w:rsidR="00D87B21" w:rsidRPr="00303AA0">
        <w:rPr>
          <w:rFonts w:ascii="Calibri" w:hAnsi="Calibri" w:cs="Calibri"/>
        </w:rPr>
        <w:t>možnosti získat dlouhodobý pobyt nevyužijí</w:t>
      </w:r>
      <w:r w:rsidR="00575D8A" w:rsidRPr="00303AA0">
        <w:rPr>
          <w:bCs/>
        </w:rPr>
        <w:t>, budou moci nadále setrvat v</w:t>
      </w:r>
      <w:r w:rsidR="00D87B21" w:rsidRPr="00303AA0">
        <w:rPr>
          <w:bCs/>
        </w:rPr>
        <w:t xml:space="preserve"> režimu </w:t>
      </w:r>
      <w:r w:rsidR="00575D8A" w:rsidRPr="00303AA0">
        <w:rPr>
          <w:bCs/>
        </w:rPr>
        <w:t>dočasné ochran</w:t>
      </w:r>
      <w:r w:rsidR="00D87B21" w:rsidRPr="00303AA0">
        <w:rPr>
          <w:bCs/>
        </w:rPr>
        <w:t>y.</w:t>
      </w:r>
      <w:r w:rsidR="00D87B21">
        <w:rPr>
          <w:bCs/>
        </w:rPr>
        <w:t xml:space="preserve"> </w:t>
      </w:r>
      <w:r w:rsidR="009221F4">
        <w:rPr>
          <w:bCs/>
        </w:rPr>
        <w:t xml:space="preserve">  </w:t>
      </w:r>
    </w:p>
    <w:p w14:paraId="546A19C3" w14:textId="41C2B358" w:rsidR="00D14184" w:rsidRPr="00FE4F3E" w:rsidRDefault="00A262F0" w:rsidP="00FE4F3E">
      <w:pPr>
        <w:pStyle w:val="Odstavecseseznamem"/>
        <w:keepNext/>
        <w:keepLines/>
        <w:numPr>
          <w:ilvl w:val="0"/>
          <w:numId w:val="3"/>
        </w:numPr>
        <w:spacing w:before="240" w:after="120"/>
        <w:jc w:val="both"/>
        <w:rPr>
          <w:b/>
          <w:bCs/>
          <w:sz w:val="24"/>
          <w:szCs w:val="24"/>
        </w:rPr>
      </w:pPr>
      <w:r w:rsidRPr="00FE4F3E">
        <w:rPr>
          <w:b/>
          <w:bCs/>
          <w:sz w:val="24"/>
          <w:szCs w:val="24"/>
        </w:rPr>
        <w:lastRenderedPageBreak/>
        <w:t>Rizika spojená s</w:t>
      </w:r>
      <w:r w:rsidR="008D412C" w:rsidRPr="00FE4F3E">
        <w:rPr>
          <w:b/>
          <w:bCs/>
          <w:sz w:val="24"/>
          <w:szCs w:val="24"/>
        </w:rPr>
        <w:t xml:space="preserve"> pobytem</w:t>
      </w:r>
      <w:r w:rsidR="00FD5A64" w:rsidRPr="00FE4F3E">
        <w:rPr>
          <w:b/>
          <w:bCs/>
          <w:sz w:val="24"/>
          <w:szCs w:val="24"/>
        </w:rPr>
        <w:t xml:space="preserve"> </w:t>
      </w:r>
      <w:r w:rsidR="008D412C" w:rsidRPr="00FE4F3E">
        <w:rPr>
          <w:b/>
          <w:bCs/>
          <w:sz w:val="24"/>
          <w:szCs w:val="24"/>
        </w:rPr>
        <w:t xml:space="preserve">a </w:t>
      </w:r>
      <w:r w:rsidR="00FD5A64" w:rsidRPr="00FE4F3E">
        <w:rPr>
          <w:b/>
          <w:bCs/>
          <w:sz w:val="24"/>
          <w:szCs w:val="24"/>
        </w:rPr>
        <w:t>zaměstnáváním zahraničních pracovníků</w:t>
      </w:r>
    </w:p>
    <w:p w14:paraId="7E1651AA" w14:textId="77777777" w:rsidR="00971C93" w:rsidRPr="00547181" w:rsidRDefault="00563E44" w:rsidP="00FE4F3E">
      <w:pPr>
        <w:keepNext/>
        <w:keepLines/>
        <w:jc w:val="both"/>
        <w:rPr>
          <w:b/>
          <w:bCs/>
          <w:u w:val="single"/>
        </w:rPr>
      </w:pPr>
      <w:r w:rsidRPr="00547181">
        <w:rPr>
          <w:b/>
          <w:bCs/>
          <w:u w:val="single"/>
        </w:rPr>
        <w:t>Přetrvávající zranitelnost nízkopříjmových migrantů</w:t>
      </w:r>
    </w:p>
    <w:p w14:paraId="3947E6E3" w14:textId="4A9F6499" w:rsidR="00F02A99" w:rsidRDefault="00F02A99" w:rsidP="00FE4F3E">
      <w:pPr>
        <w:keepNext/>
        <w:keepLines/>
        <w:jc w:val="both"/>
      </w:pPr>
      <w:r>
        <w:t>Pokračujícím problémem v mnoha zdrojových zemích pracovní migrace</w:t>
      </w:r>
      <w:r w:rsidR="00A876BE">
        <w:t xml:space="preserve"> pro ČR</w:t>
      </w:r>
      <w:r>
        <w:t xml:space="preserve"> je </w:t>
      </w:r>
      <w:r w:rsidRPr="00A876BE">
        <w:rPr>
          <w:b/>
          <w:bCs/>
        </w:rPr>
        <w:t xml:space="preserve">nedostatečná </w:t>
      </w:r>
      <w:r w:rsidR="00A876BE" w:rsidRPr="00A876BE">
        <w:rPr>
          <w:b/>
          <w:bCs/>
        </w:rPr>
        <w:t xml:space="preserve">právní a institucionální </w:t>
      </w:r>
      <w:r w:rsidRPr="00A876BE">
        <w:rPr>
          <w:b/>
          <w:bCs/>
        </w:rPr>
        <w:t xml:space="preserve">regulace zprostředkování zaměstnání </w:t>
      </w:r>
      <w:r>
        <w:t>v</w:t>
      </w:r>
      <w:r w:rsidR="00A876BE">
        <w:t> </w:t>
      </w:r>
      <w:r>
        <w:t>zahraničí</w:t>
      </w:r>
      <w:r w:rsidR="00A876BE">
        <w:t xml:space="preserve">, která by garantovala </w:t>
      </w:r>
      <w:r w:rsidR="00A876BE" w:rsidRPr="00A876BE">
        <w:rPr>
          <w:b/>
          <w:bCs/>
        </w:rPr>
        <w:t>etický nábor pracovníků</w:t>
      </w:r>
      <w:r w:rsidR="00A876BE">
        <w:t xml:space="preserve"> a</w:t>
      </w:r>
      <w:r w:rsidR="002C31AF">
        <w:t xml:space="preserve"> </w:t>
      </w:r>
      <w:r w:rsidR="00A876BE">
        <w:t xml:space="preserve">jejich </w:t>
      </w:r>
      <w:r w:rsidR="00A876BE" w:rsidRPr="00A876BE">
        <w:rPr>
          <w:b/>
          <w:bCs/>
        </w:rPr>
        <w:t>objektivní informovanost o podmínkách budoucí práce a pobytu v</w:t>
      </w:r>
      <w:r w:rsidR="002C31AF">
        <w:rPr>
          <w:b/>
          <w:bCs/>
        </w:rPr>
        <w:t> </w:t>
      </w:r>
      <w:r w:rsidR="00A876BE" w:rsidRPr="00A876BE">
        <w:rPr>
          <w:b/>
          <w:bCs/>
        </w:rPr>
        <w:t>ČR</w:t>
      </w:r>
      <w:r w:rsidR="002C31AF">
        <w:t xml:space="preserve">, a současně </w:t>
      </w:r>
      <w:r w:rsidR="002C31AF" w:rsidRPr="002C31AF">
        <w:rPr>
          <w:b/>
          <w:bCs/>
        </w:rPr>
        <w:t>efektivně zamezovala jejich zadlužení</w:t>
      </w:r>
      <w:r w:rsidR="002C31AF">
        <w:t xml:space="preserve"> v důsledku nákladů vynaložených na migrační proces</w:t>
      </w:r>
      <w:r w:rsidR="00A876BE">
        <w:t xml:space="preserve">. </w:t>
      </w:r>
    </w:p>
    <w:p w14:paraId="16715D52" w14:textId="6386A5FF" w:rsidR="00013CC8" w:rsidRDefault="0007080B" w:rsidP="00547181">
      <w:pPr>
        <w:jc w:val="both"/>
        <w:rPr>
          <w:rFonts w:cstheme="minorHAnsi"/>
        </w:rPr>
      </w:pPr>
      <w:r>
        <w:t xml:space="preserve">Výkon povolání s nízkou či žádnou kvalifikací je v praxi spojen s velmi nízkým mzdovým ohodnocením. </w:t>
      </w:r>
      <w:r w:rsidR="002005C6" w:rsidRPr="00013CC8">
        <w:rPr>
          <w:b/>
          <w:bCs/>
        </w:rPr>
        <w:t>Nízké mzdy v kombinaci s vysokými náklady na život v ČR</w:t>
      </w:r>
      <w:r w:rsidR="002005C6">
        <w:t xml:space="preserve"> a </w:t>
      </w:r>
      <w:r w:rsidR="002005C6" w:rsidRPr="00554468">
        <w:rPr>
          <w:rFonts w:cstheme="minorHAnsi"/>
        </w:rPr>
        <w:t>vysok</w:t>
      </w:r>
      <w:r w:rsidR="002005C6">
        <w:rPr>
          <w:rFonts w:cstheme="minorHAnsi"/>
        </w:rPr>
        <w:t>ým nárůstem cen v uplynulých letech</w:t>
      </w:r>
      <w:r w:rsidR="002005C6" w:rsidRPr="00554468">
        <w:rPr>
          <w:rFonts w:cstheme="minorHAnsi"/>
        </w:rPr>
        <w:t xml:space="preserve"> </w:t>
      </w:r>
      <w:r w:rsidR="002005C6">
        <w:rPr>
          <w:rFonts w:cstheme="minorHAnsi"/>
        </w:rPr>
        <w:t xml:space="preserve">cizince omezují ve splácení </w:t>
      </w:r>
      <w:r w:rsidR="00A44CB4">
        <w:rPr>
          <w:rFonts w:cstheme="minorHAnsi"/>
        </w:rPr>
        <w:t>prostředků vynaložených</w:t>
      </w:r>
      <w:r w:rsidR="002005C6">
        <w:rPr>
          <w:rFonts w:cstheme="minorHAnsi"/>
        </w:rPr>
        <w:t xml:space="preserve"> na </w:t>
      </w:r>
      <w:r w:rsidR="00A44CB4">
        <w:rPr>
          <w:rFonts w:cstheme="minorHAnsi"/>
        </w:rPr>
        <w:t xml:space="preserve">příchod </w:t>
      </w:r>
      <w:r w:rsidR="002005C6">
        <w:rPr>
          <w:rFonts w:cstheme="minorHAnsi"/>
        </w:rPr>
        <w:t xml:space="preserve">do ČR </w:t>
      </w:r>
      <w:r w:rsidR="00A44CB4">
        <w:rPr>
          <w:rFonts w:cstheme="minorHAnsi"/>
        </w:rPr>
        <w:t>a zasílání očekávaných remitencí do země původu.</w:t>
      </w:r>
      <w:r w:rsidR="00A44CB4" w:rsidRPr="00A44CB4">
        <w:rPr>
          <w:rFonts w:cstheme="minorHAnsi"/>
        </w:rPr>
        <w:t xml:space="preserve"> </w:t>
      </w:r>
      <w:r w:rsidR="00B82B3F">
        <w:rPr>
          <w:rFonts w:cstheme="minorHAnsi"/>
        </w:rPr>
        <w:t>Cizinci zpravidla příjem stačí sotva na pokrytí běžných životních nákladů, natož na</w:t>
      </w:r>
      <w:r w:rsidR="00A44CB4" w:rsidRPr="00347598">
        <w:rPr>
          <w:rFonts w:cstheme="minorHAnsi"/>
          <w:b/>
          <w:bCs/>
        </w:rPr>
        <w:t xml:space="preserve"> </w:t>
      </w:r>
      <w:r w:rsidR="00A44CB4" w:rsidRPr="00B82B3F">
        <w:rPr>
          <w:rFonts w:cstheme="minorHAnsi"/>
        </w:rPr>
        <w:t xml:space="preserve">vytváření úspor </w:t>
      </w:r>
      <w:r w:rsidR="00A44CB4">
        <w:rPr>
          <w:rFonts w:cstheme="minorHAnsi"/>
        </w:rPr>
        <w:t>pro případ dočasné ztráty zaměstnání nebo ubytování nebo různ</w:t>
      </w:r>
      <w:r w:rsidR="007D6E1F">
        <w:rPr>
          <w:rFonts w:cstheme="minorHAnsi"/>
        </w:rPr>
        <w:t>ých nepředpokládaných výdajů</w:t>
      </w:r>
      <w:r w:rsidR="00A44CB4">
        <w:rPr>
          <w:rFonts w:cstheme="minorHAnsi"/>
        </w:rPr>
        <w:t xml:space="preserve">. Nízkopříjmoví cizinci pak v případě finanční </w:t>
      </w:r>
      <w:r w:rsidR="00013CC8">
        <w:rPr>
          <w:rFonts w:cstheme="minorHAnsi"/>
        </w:rPr>
        <w:t xml:space="preserve">tísně </w:t>
      </w:r>
      <w:r w:rsidR="00A44CB4">
        <w:rPr>
          <w:rFonts w:cstheme="minorHAnsi"/>
        </w:rPr>
        <w:t>využívají půjčky</w:t>
      </w:r>
      <w:r w:rsidR="00013CC8">
        <w:rPr>
          <w:rFonts w:cstheme="minorHAnsi"/>
        </w:rPr>
        <w:t xml:space="preserve"> </w:t>
      </w:r>
      <w:r w:rsidR="007226C6">
        <w:rPr>
          <w:rFonts w:cstheme="minorHAnsi"/>
        </w:rPr>
        <w:t>a v </w:t>
      </w:r>
      <w:r w:rsidR="00013CC8">
        <w:rPr>
          <w:rFonts w:cstheme="minorHAnsi"/>
        </w:rPr>
        <w:t xml:space="preserve">důsledku své časté omezené finanční gramotnosti se </w:t>
      </w:r>
      <w:r w:rsidR="00A44CB4">
        <w:rPr>
          <w:rFonts w:cstheme="minorHAnsi"/>
        </w:rPr>
        <w:t xml:space="preserve">stávají silně ohroženými </w:t>
      </w:r>
      <w:r w:rsidR="00A44CB4" w:rsidRPr="00013CC8">
        <w:rPr>
          <w:rFonts w:cstheme="minorHAnsi"/>
          <w:b/>
          <w:bCs/>
        </w:rPr>
        <w:t>dluhovou pastí</w:t>
      </w:r>
      <w:r w:rsidR="00A44CB4">
        <w:rPr>
          <w:rFonts w:cstheme="minorHAnsi"/>
        </w:rPr>
        <w:t xml:space="preserve">. </w:t>
      </w:r>
      <w:r w:rsidR="002005C6">
        <w:rPr>
          <w:rFonts w:cstheme="minorHAnsi"/>
        </w:rPr>
        <w:t xml:space="preserve">Nedostatečné příjmy </w:t>
      </w:r>
      <w:r w:rsidR="00A44CB4">
        <w:rPr>
          <w:rFonts w:cstheme="minorHAnsi"/>
        </w:rPr>
        <w:t xml:space="preserve">pro zajištění pobytu rodinných příslušníků </w:t>
      </w:r>
      <w:r w:rsidR="00A44CB4" w:rsidRPr="00013CC8">
        <w:rPr>
          <w:rFonts w:cstheme="minorHAnsi"/>
          <w:b/>
          <w:bCs/>
        </w:rPr>
        <w:t>znesnadňují také slučování rodin</w:t>
      </w:r>
      <w:r w:rsidR="00A44CB4">
        <w:rPr>
          <w:rFonts w:cstheme="minorHAnsi"/>
        </w:rPr>
        <w:t xml:space="preserve"> zahraničních pracovníků na území ČR. </w:t>
      </w:r>
      <w:r w:rsidR="00013CC8">
        <w:rPr>
          <w:rFonts w:cstheme="minorHAnsi"/>
        </w:rPr>
        <w:t>Cizinci jsou za uvedených okolností silně motivováni k vyššímu výdělku, což vede k </w:t>
      </w:r>
      <w:r w:rsidR="00013CC8" w:rsidRPr="00013CC8">
        <w:rPr>
          <w:rFonts w:cstheme="minorHAnsi"/>
          <w:b/>
          <w:bCs/>
        </w:rPr>
        <w:t>častým změnám zaměstnavatelů</w:t>
      </w:r>
      <w:r w:rsidR="00013CC8">
        <w:rPr>
          <w:rFonts w:cstheme="minorHAnsi"/>
        </w:rPr>
        <w:t>, mnohdy však k přechodům k zaměstnavatelům neseriózním, které jsou založené na nepravdivých slibech</w:t>
      </w:r>
      <w:r w:rsidR="00B859EC">
        <w:rPr>
          <w:rFonts w:cstheme="minorHAnsi"/>
        </w:rPr>
        <w:t xml:space="preserve"> nebo které vedou k vyšším výdělkům pouze za cenu nelegální práce, ne</w:t>
      </w:r>
      <w:r w:rsidR="00D06053">
        <w:rPr>
          <w:rFonts w:cstheme="minorHAnsi"/>
        </w:rPr>
        <w:t xml:space="preserve">zdaněného </w:t>
      </w:r>
      <w:r w:rsidR="00B859EC">
        <w:rPr>
          <w:rFonts w:cstheme="minorHAnsi"/>
        </w:rPr>
        <w:t>odměňování, neodvádění pojistného za zaměstnance apod.</w:t>
      </w:r>
    </w:p>
    <w:p w14:paraId="4799EF72" w14:textId="12209266" w:rsidR="00CD084C" w:rsidRPr="006A1778" w:rsidRDefault="006122B1" w:rsidP="00547181">
      <w:pPr>
        <w:jc w:val="both"/>
        <w:rPr>
          <w:rFonts w:cstheme="minorHAnsi"/>
        </w:rPr>
      </w:pPr>
      <w:r w:rsidRPr="004320B1">
        <w:rPr>
          <w:rFonts w:cstheme="minorHAnsi"/>
        </w:rPr>
        <w:t xml:space="preserve">Výše uvedené potvrdila </w:t>
      </w:r>
      <w:r w:rsidR="00CD084C" w:rsidRPr="004320B1">
        <w:rPr>
          <w:rFonts w:cstheme="minorHAnsi"/>
        </w:rPr>
        <w:t>ad hoc analýz</w:t>
      </w:r>
      <w:r w:rsidRPr="004320B1">
        <w:rPr>
          <w:rFonts w:cstheme="minorHAnsi"/>
        </w:rPr>
        <w:t>a</w:t>
      </w:r>
      <w:r w:rsidR="00CD084C" w:rsidRPr="004320B1">
        <w:rPr>
          <w:rFonts w:cstheme="minorHAnsi"/>
        </w:rPr>
        <w:t xml:space="preserve"> zpracovan</w:t>
      </w:r>
      <w:r w:rsidRPr="004320B1">
        <w:rPr>
          <w:rFonts w:cstheme="minorHAnsi"/>
        </w:rPr>
        <w:t>á</w:t>
      </w:r>
      <w:r w:rsidR="00CD084C" w:rsidRPr="004320B1">
        <w:rPr>
          <w:rFonts w:cstheme="minorHAnsi"/>
        </w:rPr>
        <w:t xml:space="preserve"> v roce </w:t>
      </w:r>
      <w:r w:rsidR="002C31AF" w:rsidRPr="004320B1">
        <w:rPr>
          <w:rFonts w:cstheme="minorHAnsi"/>
        </w:rPr>
        <w:t xml:space="preserve">2024 </w:t>
      </w:r>
      <w:r w:rsidR="00CD084C" w:rsidRPr="004320B1">
        <w:rPr>
          <w:rFonts w:cstheme="minorHAnsi"/>
        </w:rPr>
        <w:t>Ministerstvem vnitra na vybraném vzorku pracovních migrantů</w:t>
      </w:r>
      <w:r w:rsidRPr="004320B1">
        <w:rPr>
          <w:rFonts w:cstheme="minorHAnsi"/>
        </w:rPr>
        <w:t>. V</w:t>
      </w:r>
      <w:r w:rsidR="00CD084C" w:rsidRPr="004320B1">
        <w:rPr>
          <w:rFonts w:cstheme="minorHAnsi"/>
        </w:rPr>
        <w:t>yplývá</w:t>
      </w:r>
      <w:r w:rsidRPr="004320B1">
        <w:rPr>
          <w:rFonts w:cstheme="minorHAnsi"/>
        </w:rPr>
        <w:t xml:space="preserve"> z ní</w:t>
      </w:r>
      <w:r w:rsidR="00CD084C" w:rsidRPr="004320B1">
        <w:rPr>
          <w:rFonts w:cstheme="minorHAnsi"/>
        </w:rPr>
        <w:t xml:space="preserve">, že </w:t>
      </w:r>
      <w:r w:rsidRPr="004320B1">
        <w:rPr>
          <w:rFonts w:cstheme="minorHAnsi"/>
          <w:b/>
          <w:bCs/>
        </w:rPr>
        <w:t>dvě třetiny zahraničních pracovníků</w:t>
      </w:r>
      <w:r w:rsidRPr="004320B1">
        <w:rPr>
          <w:rFonts w:cstheme="minorHAnsi"/>
        </w:rPr>
        <w:t xml:space="preserve"> po svém příchodu pobírají </w:t>
      </w:r>
      <w:r w:rsidRPr="004320B1">
        <w:rPr>
          <w:rFonts w:cstheme="minorHAnsi"/>
          <w:b/>
          <w:bCs/>
        </w:rPr>
        <w:t>hrubou mzdu do 25 tisíc Kč</w:t>
      </w:r>
      <w:r w:rsidRPr="004320B1">
        <w:rPr>
          <w:rFonts w:cstheme="minorHAnsi"/>
        </w:rPr>
        <w:t xml:space="preserve">. Polovině </w:t>
      </w:r>
      <w:r w:rsidR="005B708B" w:rsidRPr="004320B1">
        <w:rPr>
          <w:rFonts w:cstheme="minorHAnsi"/>
        </w:rPr>
        <w:t xml:space="preserve">z nich </w:t>
      </w:r>
      <w:r w:rsidRPr="004320B1">
        <w:rPr>
          <w:rFonts w:cstheme="minorHAnsi"/>
        </w:rPr>
        <w:t xml:space="preserve">se během 2 let po příchodu mzda zvýší, ale zpravidla se jedná o dorovnání na novou úroveň minimální mzdy, čtvrtině se mzda naopak sníží. </w:t>
      </w:r>
      <w:r w:rsidR="0070510C" w:rsidRPr="004320B1">
        <w:rPr>
          <w:rFonts w:cstheme="minorHAnsi"/>
          <w:b/>
          <w:bCs/>
        </w:rPr>
        <w:t>T</w:t>
      </w:r>
      <w:r w:rsidR="006A1778" w:rsidRPr="004320B1">
        <w:rPr>
          <w:rFonts w:cstheme="minorHAnsi"/>
          <w:b/>
          <w:bCs/>
        </w:rPr>
        <w:t xml:space="preserve">řetina </w:t>
      </w:r>
      <w:r w:rsidR="006A1778" w:rsidRPr="004320B1">
        <w:rPr>
          <w:rFonts w:cstheme="minorHAnsi"/>
        </w:rPr>
        <w:t xml:space="preserve">zahraničních pracovníků během 2 let alespoň jednou </w:t>
      </w:r>
      <w:r w:rsidR="006A1778" w:rsidRPr="004320B1">
        <w:rPr>
          <w:rFonts w:cstheme="minorHAnsi"/>
          <w:b/>
          <w:bCs/>
        </w:rPr>
        <w:t>změní svého zaměstnavatele</w:t>
      </w:r>
      <w:r w:rsidR="006A1778" w:rsidRPr="004320B1">
        <w:rPr>
          <w:rFonts w:cstheme="minorHAnsi"/>
        </w:rPr>
        <w:t xml:space="preserve"> a</w:t>
      </w:r>
      <w:r w:rsidR="005B708B" w:rsidRPr="004320B1">
        <w:rPr>
          <w:rFonts w:cstheme="minorHAnsi"/>
          <w:b/>
          <w:bCs/>
        </w:rPr>
        <w:t> </w:t>
      </w:r>
      <w:r w:rsidR="006A1778" w:rsidRPr="004320B1">
        <w:rPr>
          <w:rFonts w:cstheme="minorHAnsi"/>
          <w:b/>
          <w:bCs/>
        </w:rPr>
        <w:t>téměř v</w:t>
      </w:r>
      <w:r w:rsidR="0070510C" w:rsidRPr="004320B1">
        <w:rPr>
          <w:rFonts w:cstheme="minorHAnsi"/>
          <w:b/>
          <w:bCs/>
        </w:rPr>
        <w:t xml:space="preserve"> třetině </w:t>
      </w:r>
      <w:r w:rsidR="006A1778" w:rsidRPr="004320B1">
        <w:rPr>
          <w:rFonts w:cstheme="minorHAnsi"/>
          <w:b/>
          <w:bCs/>
        </w:rPr>
        <w:t xml:space="preserve">případů </w:t>
      </w:r>
      <w:r w:rsidR="00466940" w:rsidRPr="004320B1">
        <w:rPr>
          <w:rFonts w:cstheme="minorHAnsi"/>
        </w:rPr>
        <w:t xml:space="preserve">přitom </w:t>
      </w:r>
      <w:r w:rsidR="006A1778" w:rsidRPr="004320B1">
        <w:rPr>
          <w:rFonts w:cstheme="minorHAnsi"/>
        </w:rPr>
        <w:t>cizinec přejde na</w:t>
      </w:r>
      <w:r w:rsidR="006A1778" w:rsidRPr="004320B1">
        <w:rPr>
          <w:rFonts w:cstheme="minorHAnsi"/>
          <w:b/>
          <w:bCs/>
        </w:rPr>
        <w:t xml:space="preserve"> méně kvalifikovanou pracovní pozici</w:t>
      </w:r>
      <w:r w:rsidR="006A1778" w:rsidRPr="004320B1">
        <w:rPr>
          <w:rFonts w:cstheme="minorHAnsi"/>
        </w:rPr>
        <w:t xml:space="preserve">. </w:t>
      </w:r>
      <w:r w:rsidR="005B708B" w:rsidRPr="004320B1">
        <w:rPr>
          <w:rFonts w:cstheme="minorHAnsi"/>
        </w:rPr>
        <w:t xml:space="preserve">Do 2 let po příchodu ČR opět opustí až </w:t>
      </w:r>
      <w:r w:rsidR="0070510C" w:rsidRPr="004320B1">
        <w:rPr>
          <w:rFonts w:cstheme="minorHAnsi"/>
        </w:rPr>
        <w:t>třetina</w:t>
      </w:r>
      <w:r w:rsidR="005B708B" w:rsidRPr="004320B1">
        <w:rPr>
          <w:rFonts w:cstheme="minorHAnsi"/>
        </w:rPr>
        <w:t xml:space="preserve"> zahraničních pracovníků.</w:t>
      </w:r>
      <w:r w:rsidR="005B708B">
        <w:rPr>
          <w:rFonts w:cstheme="minorHAnsi"/>
        </w:rPr>
        <w:t xml:space="preserve"> </w:t>
      </w:r>
    </w:p>
    <w:p w14:paraId="1615D7E0" w14:textId="65DCEB0C" w:rsidR="00B63241" w:rsidRDefault="00B63241" w:rsidP="00547181">
      <w:pPr>
        <w:jc w:val="both"/>
      </w:pPr>
      <w:r>
        <w:t>Především u cizinců z jazykově a kulturně odlišného prostředí je typická</w:t>
      </w:r>
      <w:r w:rsidR="00013CC8">
        <w:t xml:space="preserve"> jejich </w:t>
      </w:r>
      <w:r w:rsidRPr="00013CC8">
        <w:rPr>
          <w:b/>
          <w:bCs/>
        </w:rPr>
        <w:t xml:space="preserve">nesamostatnost </w:t>
      </w:r>
      <w:r>
        <w:t xml:space="preserve">při </w:t>
      </w:r>
      <w:r w:rsidR="002005C6">
        <w:t xml:space="preserve">kontaktu s úřady, </w:t>
      </w:r>
      <w:r>
        <w:t xml:space="preserve">řešení </w:t>
      </w:r>
      <w:r w:rsidR="00013CC8">
        <w:t xml:space="preserve">každodenních </w:t>
      </w:r>
      <w:r>
        <w:t xml:space="preserve">problémů a obstarávání </w:t>
      </w:r>
      <w:r w:rsidR="002005C6">
        <w:t>nejrůznějších potřeb při pobytu na území ČR, což vede k </w:t>
      </w:r>
      <w:r w:rsidR="002005C6" w:rsidRPr="002005C6">
        <w:rPr>
          <w:b/>
          <w:bCs/>
        </w:rPr>
        <w:t>závislost</w:t>
      </w:r>
      <w:r w:rsidR="00013CC8">
        <w:rPr>
          <w:b/>
          <w:bCs/>
        </w:rPr>
        <w:t>i</w:t>
      </w:r>
      <w:r w:rsidR="002005C6" w:rsidRPr="002005C6">
        <w:rPr>
          <w:b/>
          <w:bCs/>
        </w:rPr>
        <w:t xml:space="preserve"> na organizátorech migrace, tlumočnících a prostřednících</w:t>
      </w:r>
      <w:r w:rsidR="002005C6">
        <w:t>, kterým platí nemalé finanční prostředky za poskytované služby a mnohdy jim udělují plnou moc k zastupování, která zmocněncům dává významný vliv.</w:t>
      </w:r>
    </w:p>
    <w:p w14:paraId="7D170BE8" w14:textId="77777777" w:rsidR="0093643B" w:rsidRPr="00547181" w:rsidRDefault="0093643B" w:rsidP="0093643B">
      <w:pPr>
        <w:keepNext/>
        <w:keepLines/>
        <w:spacing w:before="120"/>
        <w:jc w:val="both"/>
        <w:rPr>
          <w:b/>
          <w:bCs/>
          <w:u w:val="single"/>
        </w:rPr>
      </w:pPr>
      <w:r w:rsidRPr="00547181">
        <w:rPr>
          <w:b/>
          <w:bCs/>
          <w:u w:val="single"/>
        </w:rPr>
        <w:t>Nelegální zaměstnávání cizinců a zastřené zprostředkování zaměstnání</w:t>
      </w:r>
    </w:p>
    <w:p w14:paraId="314A922C" w14:textId="35F34C26" w:rsidR="00FC6AB4" w:rsidRDefault="0093643B" w:rsidP="00FC6AB4">
      <w:pPr>
        <w:jc w:val="both"/>
      </w:pPr>
      <w:r w:rsidRPr="00347598">
        <w:rPr>
          <w:b/>
          <w:bCs/>
        </w:rPr>
        <w:t>Občané třetích zemí tvoří valnou většinu nelegálně zaměstnávaných osob v ČR</w:t>
      </w:r>
      <w:r w:rsidRPr="008343B5">
        <w:t xml:space="preserve">. </w:t>
      </w:r>
      <w:r w:rsidR="00FC6AB4">
        <w:t xml:space="preserve">Na trhu práce se zejména po zavedení opatření spočívajícího v institutu dočasné ochrany ve vyšší míře objevuje výskyt zastřeného zprostředkování zaměstnání, tj. pronájem pracovní síly bez povolení ke zprostředkování zaměstnání, které vydává Ministerstvo práce a sociálních věcí. </w:t>
      </w:r>
      <w:r w:rsidR="00FC6AB4">
        <w:rPr>
          <w:b/>
          <w:bCs/>
        </w:rPr>
        <w:t>N</w:t>
      </w:r>
      <w:r w:rsidR="00FC6AB4" w:rsidRPr="008343B5">
        <w:rPr>
          <w:b/>
          <w:bCs/>
        </w:rPr>
        <w:t>a výkonu nelegální práce i jejím umožňování</w:t>
      </w:r>
      <w:r w:rsidR="00FC6AB4">
        <w:rPr>
          <w:b/>
          <w:bCs/>
        </w:rPr>
        <w:t>, jakož i na zastřeném zprostředkování zaměstnání,</w:t>
      </w:r>
      <w:r w:rsidR="00FC6AB4" w:rsidRPr="008343B5">
        <w:rPr>
          <w:b/>
          <w:bCs/>
        </w:rPr>
        <w:t xml:space="preserve"> se zásadně podílejí </w:t>
      </w:r>
      <w:r w:rsidR="00FC6AB4">
        <w:rPr>
          <w:b/>
          <w:bCs/>
        </w:rPr>
        <w:t>zejména</w:t>
      </w:r>
      <w:r w:rsidR="00FC6AB4" w:rsidRPr="008343B5">
        <w:rPr>
          <w:b/>
          <w:bCs/>
        </w:rPr>
        <w:t xml:space="preserve"> </w:t>
      </w:r>
      <w:r w:rsidR="00FC6AB4">
        <w:rPr>
          <w:b/>
          <w:bCs/>
        </w:rPr>
        <w:t xml:space="preserve">občané </w:t>
      </w:r>
      <w:r w:rsidR="00FC6AB4" w:rsidRPr="008343B5">
        <w:rPr>
          <w:b/>
          <w:bCs/>
        </w:rPr>
        <w:t>Ukrajiny</w:t>
      </w:r>
      <w:r w:rsidR="00FC6AB4">
        <w:t>.</w:t>
      </w:r>
      <w:r w:rsidR="00FC6AB4">
        <w:rPr>
          <w:rStyle w:val="Znakapoznpodarou"/>
        </w:rPr>
        <w:footnoteReference w:id="8"/>
      </w:r>
      <w:r w:rsidR="00FC6AB4">
        <w:t xml:space="preserve"> </w:t>
      </w:r>
    </w:p>
    <w:p w14:paraId="6F233D4B" w14:textId="77777777" w:rsidR="00FC6AB4" w:rsidRDefault="00FC6AB4" w:rsidP="00FC6AB4">
      <w:pPr>
        <w:jc w:val="both"/>
      </w:pPr>
    </w:p>
    <w:p w14:paraId="5F0771FB" w14:textId="14D67D8D" w:rsidR="004277DD" w:rsidRPr="00547181" w:rsidRDefault="00C46B43" w:rsidP="00FC6AB4">
      <w:pPr>
        <w:jc w:val="both"/>
        <w:rPr>
          <w:b/>
          <w:bCs/>
          <w:u w:val="single"/>
        </w:rPr>
      </w:pPr>
      <w:r w:rsidRPr="00547181">
        <w:rPr>
          <w:b/>
          <w:bCs/>
          <w:u w:val="single"/>
        </w:rPr>
        <w:lastRenderedPageBreak/>
        <w:t>Zneužívání držitelů dočasné ochrany ve strukturách klientského systému</w:t>
      </w:r>
    </w:p>
    <w:p w14:paraId="3BACA092" w14:textId="3FE5DB83" w:rsidR="005548C3" w:rsidRDefault="00063F3F" w:rsidP="00FE4F3E">
      <w:pPr>
        <w:keepNext/>
        <w:keepLines/>
        <w:jc w:val="both"/>
      </w:pPr>
      <w:r>
        <w:t xml:space="preserve">S příchodem vysokého počtu válečných uprchlíků z Ukrajiny se otevřely </w:t>
      </w:r>
      <w:r w:rsidRPr="004277DD">
        <w:rPr>
          <w:b/>
          <w:bCs/>
        </w:rPr>
        <w:t>nové možnosti zaměstnávání pro podnikatelské subjekty, které měly v uplynulých letech</w:t>
      </w:r>
      <w:r w:rsidR="004277DD">
        <w:t xml:space="preserve"> při existujícím nastavení migrační politiky</w:t>
      </w:r>
      <w:r>
        <w:t xml:space="preserve"> značně </w:t>
      </w:r>
      <w:r w:rsidRPr="004277DD">
        <w:rPr>
          <w:b/>
          <w:bCs/>
        </w:rPr>
        <w:t>omezené možnosti získávat pracovní migranty z</w:t>
      </w:r>
      <w:r w:rsidR="004277DD">
        <w:rPr>
          <w:b/>
          <w:bCs/>
        </w:rPr>
        <w:t xml:space="preserve">e třetích </w:t>
      </w:r>
      <w:r w:rsidRPr="004277DD">
        <w:rPr>
          <w:b/>
          <w:bCs/>
        </w:rPr>
        <w:t>zemí</w:t>
      </w:r>
      <w:r w:rsidR="004277DD">
        <w:t>. Z</w:t>
      </w:r>
      <w:r>
        <w:t xml:space="preserve">ejména proto, že nesplňovaly podmínky pro zařazení do vládních migračních programů, na které jsou navázány roční početní kvóty pro náběr žádostí na zastupitelských úřadech. </w:t>
      </w:r>
      <w:r w:rsidR="00A221F1">
        <w:t>Rozšířeného pole působnosti</w:t>
      </w:r>
      <w:r w:rsidR="000244BC">
        <w:t xml:space="preserve"> aktivně využily zejména </w:t>
      </w:r>
      <w:r w:rsidR="000244BC" w:rsidRPr="004277DD">
        <w:rPr>
          <w:b/>
          <w:bCs/>
        </w:rPr>
        <w:t>agentury práce</w:t>
      </w:r>
      <w:r w:rsidR="000244BC">
        <w:t xml:space="preserve"> dočasně přidělující zaměstnance k uživatelům, ale i </w:t>
      </w:r>
      <w:r w:rsidR="005451D7" w:rsidRPr="004277DD">
        <w:rPr>
          <w:b/>
          <w:bCs/>
        </w:rPr>
        <w:t>zastřené agentury práce</w:t>
      </w:r>
      <w:r w:rsidR="005451D7">
        <w:t xml:space="preserve"> </w:t>
      </w:r>
      <w:r w:rsidR="004277DD">
        <w:t>a</w:t>
      </w:r>
      <w:r w:rsidR="00D66BF0">
        <w:t> </w:t>
      </w:r>
      <w:r w:rsidR="000244BC" w:rsidRPr="004277DD">
        <w:rPr>
          <w:b/>
          <w:bCs/>
        </w:rPr>
        <w:t>zaměstnavatelé, kteří systematicky porušují zákonné povinnosti</w:t>
      </w:r>
      <w:r w:rsidR="000244BC">
        <w:t xml:space="preserve"> týkající se legálního zaměstnávání osob, přihlašování zaměstnanců ke zdravotnímu a sociálnímu pojištění a odvodů pojistného, odměňování pracovníků, standardů bezpečnosti a ochrany zdraví při práci apod.</w:t>
      </w:r>
      <w:r w:rsidR="005451D7">
        <w:t xml:space="preserve"> Výhodu mezi </w:t>
      </w:r>
      <w:r w:rsidR="000244BC">
        <w:t>neseriózní</w:t>
      </w:r>
      <w:r w:rsidR="005451D7">
        <w:t>mi</w:t>
      </w:r>
      <w:r w:rsidR="000244BC">
        <w:t xml:space="preserve"> zaměstnavatel</w:t>
      </w:r>
      <w:r w:rsidR="005451D7">
        <w:t>i</w:t>
      </w:r>
      <w:r w:rsidR="000244BC">
        <w:t xml:space="preserve"> </w:t>
      </w:r>
      <w:r w:rsidR="005451D7">
        <w:t xml:space="preserve">měli zejména </w:t>
      </w:r>
      <w:r w:rsidR="005451D7" w:rsidRPr="004277DD">
        <w:rPr>
          <w:b/>
          <w:bCs/>
        </w:rPr>
        <w:t>krajané ukrajinských držitelů dočasné ochrany</w:t>
      </w:r>
      <w:r w:rsidR="005451D7">
        <w:t xml:space="preserve"> </w:t>
      </w:r>
      <w:r w:rsidR="00EB1DF3">
        <w:t xml:space="preserve">dlouhodobě či trvale usazení v ČR a </w:t>
      </w:r>
      <w:r w:rsidR="005451D7">
        <w:t xml:space="preserve">schopní získat jejich důvěru </w:t>
      </w:r>
      <w:r w:rsidR="004277DD">
        <w:t xml:space="preserve">a hovořící stejným jazykem. </w:t>
      </w:r>
      <w:r w:rsidR="00554468">
        <w:t xml:space="preserve">Svou negativní roli sehrává </w:t>
      </w:r>
      <w:r w:rsidR="00554468" w:rsidRPr="00554468">
        <w:rPr>
          <w:b/>
          <w:bCs/>
        </w:rPr>
        <w:t>tradice tzv. klientského systému</w:t>
      </w:r>
      <w:r w:rsidR="006936DD">
        <w:rPr>
          <w:b/>
          <w:bCs/>
        </w:rPr>
        <w:t xml:space="preserve"> v ukrajinské komunitě</w:t>
      </w:r>
      <w:r w:rsidR="00554468">
        <w:t>.</w:t>
      </w:r>
      <w:r w:rsidR="00D64B86">
        <w:rPr>
          <w:rStyle w:val="Znakapoznpodarou"/>
        </w:rPr>
        <w:footnoteReference w:id="9"/>
      </w:r>
      <w:r w:rsidR="005548C3">
        <w:t xml:space="preserve"> </w:t>
      </w:r>
    </w:p>
    <w:p w14:paraId="6898DA94" w14:textId="225B0D17" w:rsidR="00A221F1" w:rsidRDefault="00063F3F" w:rsidP="00547181">
      <w:pPr>
        <w:jc w:val="both"/>
        <w:rPr>
          <w:rFonts w:cstheme="minorHAnsi"/>
          <w:bCs/>
        </w:rPr>
      </w:pPr>
      <w:r>
        <w:t>Příchod a z</w:t>
      </w:r>
      <w:r w:rsidR="002B36FD">
        <w:t>aměstnání osob s dočasnou ochranou nepodléhá procesu povolování,</w:t>
      </w:r>
      <w:r>
        <w:t xml:space="preserve"> což</w:t>
      </w:r>
      <w:r w:rsidR="002B36FD">
        <w:t xml:space="preserve"> má svůj negativní aspekt ve skutečnosti, že pracovní a mzdové podmínky </w:t>
      </w:r>
      <w:r w:rsidR="004277DD">
        <w:t xml:space="preserve">takových </w:t>
      </w:r>
      <w:r w:rsidR="002B36FD">
        <w:t>zaměstnanců nejsou státními orgány kontrolovány</w:t>
      </w:r>
      <w:r w:rsidR="002B36FD" w:rsidRPr="008E0448">
        <w:t xml:space="preserve"> </w:t>
      </w:r>
      <w:r w:rsidR="002B36FD">
        <w:t xml:space="preserve">předem, ale až následně, v procesu zaměstnávání. </w:t>
      </w:r>
      <w:r w:rsidR="000244BC" w:rsidRPr="009C785E">
        <w:rPr>
          <w:b/>
          <w:bCs/>
        </w:rPr>
        <w:t>U</w:t>
      </w:r>
      <w:r w:rsidR="002B36FD" w:rsidRPr="009C785E">
        <w:rPr>
          <w:b/>
          <w:bCs/>
        </w:rPr>
        <w:t> osob s dočasnou ochranou</w:t>
      </w:r>
      <w:r w:rsidR="002B36FD">
        <w:t xml:space="preserve"> je proto zaznamenáván </w:t>
      </w:r>
      <w:r w:rsidR="002B36FD" w:rsidRPr="009C785E">
        <w:rPr>
          <w:b/>
          <w:bCs/>
        </w:rPr>
        <w:t xml:space="preserve">častější i závažnější výskyt </w:t>
      </w:r>
      <w:r w:rsidR="004277DD" w:rsidRPr="009C785E">
        <w:rPr>
          <w:b/>
          <w:bCs/>
        </w:rPr>
        <w:t>porušování právních předpisů upravující zaměstnávání</w:t>
      </w:r>
      <w:r w:rsidR="004277DD" w:rsidRPr="004277DD">
        <w:t>.</w:t>
      </w:r>
      <w:r w:rsidR="007F7E75">
        <w:t xml:space="preserve"> </w:t>
      </w:r>
      <w:r w:rsidR="00A221F1" w:rsidRPr="00A221F1">
        <w:rPr>
          <w:rFonts w:cstheme="minorHAnsi"/>
          <w:iCs/>
        </w:rPr>
        <w:t>Běžně dochází k porušování pracovn</w:t>
      </w:r>
      <w:r w:rsidR="00A221F1">
        <w:rPr>
          <w:rFonts w:cstheme="minorHAnsi"/>
          <w:iCs/>
        </w:rPr>
        <w:t>ích</w:t>
      </w:r>
      <w:r w:rsidR="00A221F1" w:rsidRPr="00A221F1">
        <w:rPr>
          <w:rFonts w:cstheme="minorHAnsi"/>
          <w:iCs/>
        </w:rPr>
        <w:t xml:space="preserve"> a mzdových podmínek, finančnímu obohacování na úkor cizinců,</w:t>
      </w:r>
      <w:r w:rsidR="00D25799">
        <w:rPr>
          <w:rFonts w:cstheme="minorHAnsi"/>
          <w:iCs/>
        </w:rPr>
        <w:t xml:space="preserve"> netransparentnímu krácení mezd, </w:t>
      </w:r>
      <w:r w:rsidR="00A221F1" w:rsidRPr="00A221F1">
        <w:rPr>
          <w:rFonts w:cstheme="minorHAnsi"/>
          <w:iCs/>
        </w:rPr>
        <w:t xml:space="preserve">zastrašování i vyhrožování, </w:t>
      </w:r>
      <w:r w:rsidR="00A221F1" w:rsidRPr="00A221F1">
        <w:rPr>
          <w:rFonts w:cstheme="minorHAnsi"/>
        </w:rPr>
        <w:t>metody zacházení s </w:t>
      </w:r>
      <w:r w:rsidR="00D6076D">
        <w:rPr>
          <w:rFonts w:cstheme="minorHAnsi"/>
        </w:rPr>
        <w:t>u</w:t>
      </w:r>
      <w:r w:rsidR="00A221F1" w:rsidRPr="00A221F1">
        <w:rPr>
          <w:rFonts w:cstheme="minorHAnsi"/>
        </w:rPr>
        <w:t>kraj</w:t>
      </w:r>
      <w:r w:rsidR="00D6076D">
        <w:rPr>
          <w:rFonts w:cstheme="minorHAnsi"/>
        </w:rPr>
        <w:t>i</w:t>
      </w:r>
      <w:r w:rsidR="00A221F1" w:rsidRPr="00A221F1">
        <w:rPr>
          <w:rFonts w:cstheme="minorHAnsi"/>
        </w:rPr>
        <w:t xml:space="preserve">nskými pracovníky mnohdy hraničí s pracovním vykořisťováním. </w:t>
      </w:r>
      <w:r w:rsidR="0042479E" w:rsidRPr="00A221F1">
        <w:rPr>
          <w:rFonts w:cstheme="minorHAnsi"/>
        </w:rPr>
        <w:t>V </w:t>
      </w:r>
      <w:r w:rsidR="0042479E" w:rsidRPr="00554468">
        <w:rPr>
          <w:rFonts w:cstheme="minorHAnsi"/>
        </w:rPr>
        <w:t>ukrajinské komunitě při vysokých nákladech na život v ČR reálně hrozí riziko růstu chudoby na straně zaměstnanců, a současně riziko růstu ekonomického i politického vlivu organizátorů klientského systému.</w:t>
      </w:r>
      <w:r w:rsidR="0042479E">
        <w:rPr>
          <w:rFonts w:cstheme="minorHAnsi"/>
        </w:rPr>
        <w:t xml:space="preserve"> </w:t>
      </w:r>
      <w:r w:rsidR="00A221F1" w:rsidRPr="00A221F1">
        <w:rPr>
          <w:rFonts w:cstheme="minorHAnsi"/>
        </w:rPr>
        <w:t xml:space="preserve">Klientský systém se </w:t>
      </w:r>
      <w:r w:rsidR="00D25799">
        <w:rPr>
          <w:rFonts w:cstheme="minorHAnsi"/>
        </w:rPr>
        <w:t xml:space="preserve">navíc </w:t>
      </w:r>
      <w:r w:rsidR="00A221F1" w:rsidRPr="00A221F1">
        <w:rPr>
          <w:rFonts w:cstheme="minorHAnsi"/>
        </w:rPr>
        <w:t xml:space="preserve">vyznačuje </w:t>
      </w:r>
      <w:r w:rsidR="00A221F1" w:rsidRPr="009C785E">
        <w:rPr>
          <w:rFonts w:cstheme="minorHAnsi"/>
          <w:b/>
          <w:bCs/>
        </w:rPr>
        <w:t>provázaností na struktury organizovaného zločinu a vysokým korupčním potenciálem</w:t>
      </w:r>
      <w:r w:rsidR="00A221F1" w:rsidRPr="00A221F1">
        <w:rPr>
          <w:rFonts w:cstheme="minorHAnsi"/>
          <w:iCs/>
        </w:rPr>
        <w:t>.</w:t>
      </w:r>
      <w:r w:rsidR="0042479E">
        <w:rPr>
          <w:rFonts w:cstheme="minorHAnsi"/>
          <w:iCs/>
        </w:rPr>
        <w:t xml:space="preserve"> </w:t>
      </w:r>
      <w:r w:rsidR="00A221F1" w:rsidRPr="00554468">
        <w:rPr>
          <w:rFonts w:cstheme="minorHAnsi"/>
          <w:bCs/>
        </w:rPr>
        <w:t xml:space="preserve">Schémata fungování klientského systému se v souvislosti s uprchlíky </w:t>
      </w:r>
      <w:r w:rsidR="00FD5A64">
        <w:rPr>
          <w:rFonts w:cstheme="minorHAnsi"/>
          <w:bCs/>
        </w:rPr>
        <w:t xml:space="preserve">také </w:t>
      </w:r>
      <w:r w:rsidR="00A221F1" w:rsidRPr="00554468">
        <w:rPr>
          <w:rFonts w:cstheme="minorHAnsi"/>
          <w:bCs/>
          <w:iCs/>
        </w:rPr>
        <w:t>přizpůsobila</w:t>
      </w:r>
      <w:r w:rsidR="00A92B07">
        <w:rPr>
          <w:rFonts w:cstheme="minorHAnsi"/>
          <w:bCs/>
          <w:iCs/>
        </w:rPr>
        <w:t xml:space="preserve"> novým</w:t>
      </w:r>
      <w:r w:rsidR="00A221F1" w:rsidRPr="00554468">
        <w:rPr>
          <w:rFonts w:cstheme="minorHAnsi"/>
          <w:bCs/>
          <w:iCs/>
        </w:rPr>
        <w:t xml:space="preserve"> podmínkám</w:t>
      </w:r>
      <w:r w:rsidR="00A92B07">
        <w:rPr>
          <w:rFonts w:cstheme="minorHAnsi"/>
          <w:bCs/>
          <w:iCs/>
        </w:rPr>
        <w:t xml:space="preserve"> a </w:t>
      </w:r>
      <w:r w:rsidR="00E30FC6">
        <w:rPr>
          <w:rFonts w:cstheme="minorHAnsi"/>
          <w:bCs/>
          <w:iCs/>
        </w:rPr>
        <w:t>obsáhla nové metody zneužívání cizinců při jejich zaměstnávání a ubytová</w:t>
      </w:r>
      <w:r w:rsidR="00FD5A64">
        <w:rPr>
          <w:rFonts w:cstheme="minorHAnsi"/>
          <w:bCs/>
          <w:iCs/>
        </w:rPr>
        <w:t>vá</w:t>
      </w:r>
      <w:r w:rsidR="00E30FC6">
        <w:rPr>
          <w:rFonts w:cstheme="minorHAnsi"/>
          <w:bCs/>
          <w:iCs/>
        </w:rPr>
        <w:t>ní na</w:t>
      </w:r>
      <w:r w:rsidR="00A92B07" w:rsidRPr="00A92B07">
        <w:rPr>
          <w:rFonts w:cstheme="minorHAnsi"/>
          <w:bCs/>
        </w:rPr>
        <w:t xml:space="preserve"> úkor veřejných prostředků</w:t>
      </w:r>
      <w:r w:rsidR="0042479E">
        <w:rPr>
          <w:rFonts w:cstheme="minorHAnsi"/>
          <w:bCs/>
        </w:rPr>
        <w:t xml:space="preserve"> (humanitární ubytování, humanitární dávky)</w:t>
      </w:r>
      <w:r w:rsidR="009008BE">
        <w:rPr>
          <w:rFonts w:cstheme="minorHAnsi"/>
          <w:bCs/>
        </w:rPr>
        <w:t>.</w:t>
      </w:r>
      <w:r w:rsidR="00E30FC6">
        <w:rPr>
          <w:rFonts w:cstheme="minorHAnsi"/>
          <w:bCs/>
        </w:rPr>
        <w:t xml:space="preserve"> </w:t>
      </w:r>
    </w:p>
    <w:p w14:paraId="4B063BED" w14:textId="77777777" w:rsidR="007F7E75" w:rsidRPr="00547181" w:rsidRDefault="004404BD" w:rsidP="00547181">
      <w:pPr>
        <w:jc w:val="both"/>
        <w:rPr>
          <w:b/>
          <w:bCs/>
          <w:u w:val="single"/>
        </w:rPr>
      </w:pPr>
      <w:r w:rsidRPr="00547181">
        <w:rPr>
          <w:b/>
          <w:bCs/>
          <w:u w:val="single"/>
        </w:rPr>
        <w:t>Integra</w:t>
      </w:r>
      <w:r w:rsidR="00E141FC" w:rsidRPr="00547181">
        <w:rPr>
          <w:b/>
          <w:bCs/>
          <w:u w:val="single"/>
        </w:rPr>
        <w:t xml:space="preserve">ční výzvy </w:t>
      </w:r>
      <w:r w:rsidR="00BA5048" w:rsidRPr="00547181">
        <w:rPr>
          <w:b/>
          <w:bCs/>
          <w:u w:val="single"/>
        </w:rPr>
        <w:t>a infrastrukturní zatížení</w:t>
      </w:r>
    </w:p>
    <w:p w14:paraId="4935DCF9" w14:textId="79358013" w:rsidR="009A190A" w:rsidRDefault="004404BD" w:rsidP="00547181">
      <w:pPr>
        <w:jc w:val="both"/>
      </w:pPr>
      <w:r>
        <w:rPr>
          <w:rFonts w:ascii="Calibri" w:hAnsi="Calibri" w:cs="Calibri"/>
        </w:rPr>
        <w:t xml:space="preserve">V oblasti integrace cizinců v ČR </w:t>
      </w:r>
      <w:r w:rsidRPr="00040392">
        <w:rPr>
          <w:rFonts w:ascii="Calibri" w:hAnsi="Calibri" w:cs="Calibri"/>
          <w:b/>
          <w:bCs/>
        </w:rPr>
        <w:t>k podstatným problémům nedochází</w:t>
      </w:r>
      <w:r>
        <w:rPr>
          <w:rFonts w:ascii="Calibri" w:hAnsi="Calibri" w:cs="Calibri"/>
        </w:rPr>
        <w:t xml:space="preserve"> ani po prudkému nárůstu jejich počtu po ruské vojenské invazi na Ukrajinu.</w:t>
      </w:r>
      <w:r w:rsidR="00A63D70">
        <w:rPr>
          <w:rFonts w:ascii="Calibri" w:hAnsi="Calibri" w:cs="Calibri"/>
        </w:rPr>
        <w:t xml:space="preserve"> </w:t>
      </w:r>
    </w:p>
    <w:p w14:paraId="4F4C29EA" w14:textId="2F481FAB" w:rsidR="009A190A" w:rsidRDefault="004404BD" w:rsidP="00547181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praxi se </w:t>
      </w:r>
      <w:r w:rsidR="00BA5048">
        <w:rPr>
          <w:rFonts w:ascii="Calibri" w:hAnsi="Calibri" w:cs="Calibri"/>
        </w:rPr>
        <w:t>vyskytují problémy s </w:t>
      </w:r>
      <w:r w:rsidR="00BA5048" w:rsidRPr="00BA5048">
        <w:rPr>
          <w:rFonts w:ascii="Calibri" w:hAnsi="Calibri" w:cs="Calibri"/>
          <w:b/>
          <w:bCs/>
        </w:rPr>
        <w:t>nedostatečnou veřejnou infrastrukturou</w:t>
      </w:r>
      <w:r w:rsidR="00BA5048">
        <w:rPr>
          <w:rFonts w:ascii="Calibri" w:hAnsi="Calibri" w:cs="Calibri"/>
        </w:rPr>
        <w:t xml:space="preserve">, přičemž intenzita problémů se lokálně liší. </w:t>
      </w:r>
      <w:r>
        <w:rPr>
          <w:rFonts w:ascii="Calibri" w:hAnsi="Calibri" w:cs="Calibri"/>
        </w:rPr>
        <w:t xml:space="preserve">U držitelů dočasné ochrany přetrvávají </w:t>
      </w:r>
      <w:r w:rsidRPr="00BA5048">
        <w:rPr>
          <w:rFonts w:ascii="Calibri" w:hAnsi="Calibri" w:cs="Calibri"/>
          <w:b/>
        </w:rPr>
        <w:t xml:space="preserve">obtíže ve vyhledání soukromého ubytování </w:t>
      </w:r>
      <w:r>
        <w:rPr>
          <w:rFonts w:ascii="Calibri" w:hAnsi="Calibri" w:cs="Calibri"/>
        </w:rPr>
        <w:t xml:space="preserve">(nedostatek volných bytů, neochota ubytovávat osoby cizí národnosti, nedostatečné finanční prostředky na kauci či zaplacení nájmu). </w:t>
      </w:r>
      <w:r w:rsidR="004937DE">
        <w:rPr>
          <w:rFonts w:ascii="Calibri" w:hAnsi="Calibri" w:cs="Calibri"/>
        </w:rPr>
        <w:t>S </w:t>
      </w:r>
      <w:r w:rsidR="004937DE" w:rsidRPr="004937DE">
        <w:rPr>
          <w:rFonts w:ascii="Calibri" w:hAnsi="Calibri" w:cs="Calibri"/>
          <w:b/>
          <w:bCs/>
        </w:rPr>
        <w:t xml:space="preserve">ubytováním držitelů dočasné ochrany i běžných pracovních migrantů </w:t>
      </w:r>
      <w:r w:rsidR="00232620">
        <w:rPr>
          <w:rFonts w:ascii="Calibri" w:hAnsi="Calibri" w:cs="Calibri"/>
          <w:b/>
          <w:bCs/>
        </w:rPr>
        <w:t xml:space="preserve">z jiných zemí </w:t>
      </w:r>
      <w:r w:rsidR="004937DE" w:rsidRPr="004937DE">
        <w:rPr>
          <w:rFonts w:ascii="Calibri" w:hAnsi="Calibri" w:cs="Calibri"/>
          <w:b/>
          <w:bCs/>
        </w:rPr>
        <w:t>na ubytovnách</w:t>
      </w:r>
      <w:r w:rsidR="004937DE">
        <w:rPr>
          <w:rFonts w:ascii="Calibri" w:hAnsi="Calibri" w:cs="Calibri"/>
        </w:rPr>
        <w:t xml:space="preserve"> bývají spojeny problémy nízké kvality ubytování a kvůli vysoké koncentraci cizinců leckdy i nárůstu přestupkové činnosti v okolí ubytoven a subjektivního pocitu sníženého bezpečí u majoritní společnosti</w:t>
      </w:r>
      <w:r w:rsidR="008F4470">
        <w:rPr>
          <w:rFonts w:ascii="Calibri" w:hAnsi="Calibri" w:cs="Calibri"/>
        </w:rPr>
        <w:t xml:space="preserve"> žijící v sousedství</w:t>
      </w:r>
      <w:r w:rsidR="004937DE">
        <w:rPr>
          <w:rFonts w:ascii="Calibri" w:hAnsi="Calibri" w:cs="Calibri"/>
        </w:rPr>
        <w:t>.</w:t>
      </w:r>
      <w:r w:rsidR="008F4470">
        <w:rPr>
          <w:rFonts w:ascii="Calibri" w:hAnsi="Calibri" w:cs="Calibri"/>
        </w:rPr>
        <w:t xml:space="preserve"> </w:t>
      </w:r>
    </w:p>
    <w:p w14:paraId="37F0C7AE" w14:textId="77777777" w:rsidR="004404BD" w:rsidRDefault="004404BD" w:rsidP="00547181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Prohlubují se </w:t>
      </w:r>
      <w:r w:rsidR="00BA5048">
        <w:rPr>
          <w:rFonts w:ascii="Calibri" w:hAnsi="Calibri" w:cs="Calibri"/>
        </w:rPr>
        <w:t xml:space="preserve">i </w:t>
      </w:r>
      <w:r w:rsidRPr="00BA5048">
        <w:rPr>
          <w:rFonts w:ascii="Calibri" w:hAnsi="Calibri" w:cs="Calibri"/>
          <w:b/>
          <w:bCs/>
        </w:rPr>
        <w:t>problémy spojené s vyhledáváním lékařské péče</w:t>
      </w:r>
      <w:r>
        <w:rPr>
          <w:rFonts w:ascii="Calibri" w:hAnsi="Calibri" w:cs="Calibri"/>
        </w:rPr>
        <w:t xml:space="preserve"> (naplněné kapacity </w:t>
      </w:r>
      <w:r w:rsidR="0050422D">
        <w:rPr>
          <w:rFonts w:ascii="Calibri" w:hAnsi="Calibri" w:cs="Calibri"/>
        </w:rPr>
        <w:t>lékařů</w:t>
      </w:r>
      <w:r>
        <w:rPr>
          <w:rFonts w:ascii="Calibri" w:hAnsi="Calibri" w:cs="Calibri"/>
        </w:rPr>
        <w:t>, neochota přijmout do lékařské péče</w:t>
      </w:r>
      <w:r w:rsidR="0050422D">
        <w:rPr>
          <w:rFonts w:ascii="Calibri" w:hAnsi="Calibri" w:cs="Calibri"/>
        </w:rPr>
        <w:t xml:space="preserve"> kvůli jazykové bariéře, zatížení pohotovostních oddělení nemocnic</w:t>
      </w:r>
      <w:r>
        <w:rPr>
          <w:rFonts w:ascii="Calibri" w:hAnsi="Calibri" w:cs="Calibri"/>
        </w:rPr>
        <w:t>)</w:t>
      </w:r>
      <w:r w:rsidRPr="00A922E0">
        <w:rPr>
          <w:rFonts w:ascii="Calibri" w:hAnsi="Calibri" w:cs="Calibri"/>
        </w:rPr>
        <w:t xml:space="preserve">. </w:t>
      </w:r>
    </w:p>
    <w:p w14:paraId="2B29379A" w14:textId="14BCD4C6" w:rsidR="00FE417E" w:rsidRDefault="00DA29DC" w:rsidP="00547181">
      <w:pPr>
        <w:jc w:val="both"/>
      </w:pPr>
      <w:r>
        <w:t xml:space="preserve">Z monitoringu center na podporu integrace cizinců nicméně vyplývá, že v nezanedbatelném segmentu většinové společnosti </w:t>
      </w:r>
      <w:r w:rsidRPr="009A190A">
        <w:rPr>
          <w:b/>
          <w:bCs/>
        </w:rPr>
        <w:t>přetrvává negativní nálada a narůstá slovní agresivita vůči ukrajinským uprchlíkům</w:t>
      </w:r>
      <w:r>
        <w:t xml:space="preserve">, přičemž </w:t>
      </w:r>
      <w:r w:rsidRPr="0015030E">
        <w:t>změnu atmosféry v majoritní společnosti</w:t>
      </w:r>
      <w:r>
        <w:t xml:space="preserve"> stále ostřeji vnímají i samotní Ukrajinci</w:t>
      </w:r>
      <w:r w:rsidRPr="0015030E">
        <w:t>.</w:t>
      </w:r>
    </w:p>
    <w:p w14:paraId="099DD62B" w14:textId="7C8A70D6" w:rsidR="00315609" w:rsidRPr="00D66BF0" w:rsidRDefault="004D5004" w:rsidP="00FE4F3E">
      <w:pPr>
        <w:pStyle w:val="Odstavecseseznamem"/>
        <w:keepNext/>
        <w:keepLines/>
        <w:numPr>
          <w:ilvl w:val="0"/>
          <w:numId w:val="3"/>
        </w:numPr>
        <w:spacing w:before="360" w:after="120"/>
        <w:ind w:left="357" w:hanging="357"/>
        <w:contextualSpacing w:val="0"/>
        <w:jc w:val="both"/>
        <w:rPr>
          <w:b/>
          <w:bCs/>
          <w:sz w:val="24"/>
          <w:szCs w:val="24"/>
        </w:rPr>
      </w:pPr>
      <w:r w:rsidRPr="00D66BF0">
        <w:rPr>
          <w:b/>
          <w:bCs/>
          <w:sz w:val="24"/>
          <w:szCs w:val="24"/>
        </w:rPr>
        <w:lastRenderedPageBreak/>
        <w:t>Opatření k redukci rizik a posílení integrace</w:t>
      </w:r>
    </w:p>
    <w:p w14:paraId="0A7A44C0" w14:textId="77777777" w:rsidR="00547181" w:rsidRDefault="00A31BA6" w:rsidP="00D66BF0">
      <w:pPr>
        <w:keepNext/>
        <w:keepLines/>
        <w:jc w:val="both"/>
      </w:pPr>
      <w:r w:rsidRPr="00547181">
        <w:t xml:space="preserve">V zájmu omezení rizik spojených se zaměstnáváním zahraničních pracovníků je </w:t>
      </w:r>
      <w:r w:rsidRPr="00547181">
        <w:rPr>
          <w:b/>
          <w:bCs/>
        </w:rPr>
        <w:t xml:space="preserve">žádoucí zavádět opatření, která snižují zranitelnost </w:t>
      </w:r>
      <w:r w:rsidR="002219D3" w:rsidRPr="00D66BF0">
        <w:rPr>
          <w:b/>
          <w:bCs/>
        </w:rPr>
        <w:t xml:space="preserve">cizinců </w:t>
      </w:r>
      <w:r w:rsidRPr="00D66BF0">
        <w:t>a zlepšují jejich ekonomickou situaci</w:t>
      </w:r>
      <w:r w:rsidR="00FF6B44" w:rsidRPr="00D66BF0">
        <w:t>,</w:t>
      </w:r>
      <w:r w:rsidRPr="00D66BF0">
        <w:t xml:space="preserve"> </w:t>
      </w:r>
      <w:r w:rsidRPr="00D66BF0">
        <w:rPr>
          <w:b/>
          <w:bCs/>
        </w:rPr>
        <w:t>posilují odpovědnost zaměstnavatelů za tyto pracovníky</w:t>
      </w:r>
      <w:r w:rsidR="00FF6B44" w:rsidRPr="00D66BF0">
        <w:rPr>
          <w:b/>
          <w:bCs/>
        </w:rPr>
        <w:t xml:space="preserve"> </w:t>
      </w:r>
      <w:r w:rsidR="00FF6B44" w:rsidRPr="00D66BF0">
        <w:t xml:space="preserve">a dovolují účinně </w:t>
      </w:r>
      <w:r w:rsidR="00FF6B44" w:rsidRPr="00D66BF0">
        <w:rPr>
          <w:b/>
          <w:bCs/>
        </w:rPr>
        <w:t>sankcionovat nelegální práci</w:t>
      </w:r>
      <w:r w:rsidR="00C43D9B" w:rsidRPr="00D66BF0">
        <w:rPr>
          <w:b/>
          <w:bCs/>
        </w:rPr>
        <w:t xml:space="preserve"> a zastřené zprostředkování zaměstnání</w:t>
      </w:r>
      <w:r>
        <w:t>.</w:t>
      </w:r>
      <w:r w:rsidR="002219D3">
        <w:t xml:space="preserve"> </w:t>
      </w:r>
    </w:p>
    <w:p w14:paraId="1E422B64" w14:textId="16D1D237" w:rsidR="00A31BA6" w:rsidRDefault="00A31BA6" w:rsidP="00547181">
      <w:pPr>
        <w:jc w:val="both"/>
      </w:pPr>
      <w:r w:rsidRPr="002219D3">
        <w:rPr>
          <w:b/>
          <w:bCs/>
        </w:rPr>
        <w:t>Zvyšování objemu nízko kvalifikované pracovní síly</w:t>
      </w:r>
      <w:r>
        <w:t xml:space="preserve"> přicházející do ČR navyšováním kvót v</w:t>
      </w:r>
      <w:r w:rsidR="002219D3">
        <w:t xml:space="preserve">e </w:t>
      </w:r>
      <w:r>
        <w:t>třetích zemí</w:t>
      </w:r>
      <w:r w:rsidR="002219D3">
        <w:t>ch</w:t>
      </w:r>
      <w:r>
        <w:t xml:space="preserve"> </w:t>
      </w:r>
      <w:r w:rsidR="002219D3">
        <w:t xml:space="preserve">s nízkou životní úrovní naproti tomu </w:t>
      </w:r>
      <w:r w:rsidR="002219D3" w:rsidRPr="002219D3">
        <w:rPr>
          <w:b/>
          <w:bCs/>
        </w:rPr>
        <w:t>nepředstavuje směr, kterým by se měla imigrační politika ubírat</w:t>
      </w:r>
      <w:r w:rsidR="002219D3">
        <w:t xml:space="preserve">. </w:t>
      </w:r>
    </w:p>
    <w:p w14:paraId="072DF263" w14:textId="75EB6B37" w:rsidR="00315609" w:rsidRDefault="004D5004" w:rsidP="00547181">
      <w:pPr>
        <w:pStyle w:val="Odstavecseseznamem"/>
        <w:numPr>
          <w:ilvl w:val="0"/>
          <w:numId w:val="21"/>
        </w:numPr>
        <w:jc w:val="both"/>
      </w:pPr>
      <w:r w:rsidRPr="000B757B">
        <w:rPr>
          <w:b/>
          <w:bCs/>
          <w:u w:val="single"/>
        </w:rPr>
        <w:t>Předodjezdová informační příprava pracovních migrantů</w:t>
      </w:r>
      <w:r w:rsidR="00315609">
        <w:t xml:space="preserve">. V souvislosti s navýšením roční kvóty pro náběr žádostí o zaměstnanecké karty v Mongolsku od ledna 2024 bylo spuštěno poskytování stručných </w:t>
      </w:r>
      <w:r w:rsidR="00315609" w:rsidRPr="004D5004">
        <w:t>před-odjezdových informačních školení v mongolském jazyce</w:t>
      </w:r>
      <w:r w:rsidR="00315609">
        <w:t xml:space="preserve"> úspěšným žadatelům </w:t>
      </w:r>
      <w:r w:rsidR="000B757B">
        <w:br/>
      </w:r>
      <w:r w:rsidR="00315609">
        <w:t xml:space="preserve">o tyto karty v Programu kvalifikovaný zaměstnanec. Školení pořádá </w:t>
      </w:r>
      <w:r w:rsidR="00687852">
        <w:t xml:space="preserve">společnost Ahoj Ulaanbaatar jako dodavatel </w:t>
      </w:r>
      <w:r w:rsidR="00315609">
        <w:t>společnost</w:t>
      </w:r>
      <w:r w:rsidR="00687852">
        <w:t>i</w:t>
      </w:r>
      <w:r w:rsidR="00315609">
        <w:t xml:space="preserve"> VFS Global, která na základě koncese provádí rovněž samotný náběr žádostí o zaměstnanecké karty pro zastupitelský úřad v Ulánbátaru. Cílem opatření je posílení informovanosti pracovních migrantů </w:t>
      </w:r>
      <w:r w:rsidR="000B757B">
        <w:t xml:space="preserve">o jejich právech a povinnostech i realitě života a práce v ČR a zvýšení jejich povědomí o rizicích spojených s migračním procesem. </w:t>
      </w:r>
      <w:r w:rsidR="00315609">
        <w:t xml:space="preserve">Jde o </w:t>
      </w:r>
      <w:r w:rsidR="00315609" w:rsidRPr="000B757B">
        <w:rPr>
          <w:b/>
          <w:bCs/>
        </w:rPr>
        <w:t>první opatření tohoto druhu uskutečňované v zemi původu migrantů</w:t>
      </w:r>
      <w:r w:rsidR="00315609">
        <w:t>.</w:t>
      </w:r>
      <w:r w:rsidR="000B757B">
        <w:t xml:space="preserve"> </w:t>
      </w:r>
      <w:r w:rsidR="005E5641">
        <w:t xml:space="preserve">Po příjezdu do ČR má následně pracovní migrant </w:t>
      </w:r>
      <w:r w:rsidR="00002ABA">
        <w:t xml:space="preserve">standardní zákonnou </w:t>
      </w:r>
      <w:r w:rsidR="005E5641">
        <w:t>povinnost absolvovat adaptačně-integrační kurz zajišťovaný centrem na podporu integrace cizinců.</w:t>
      </w:r>
    </w:p>
    <w:p w14:paraId="1B135078" w14:textId="77777777" w:rsidR="006E5BFF" w:rsidRDefault="006E5BFF" w:rsidP="00547181">
      <w:pPr>
        <w:pStyle w:val="Odstavecseseznamem"/>
        <w:ind w:left="360"/>
        <w:jc w:val="both"/>
      </w:pPr>
    </w:p>
    <w:p w14:paraId="4B4C8D6E" w14:textId="0CA6DB52" w:rsidR="00060B61" w:rsidRDefault="006E5BFF" w:rsidP="002D7131">
      <w:pPr>
        <w:pStyle w:val="Odstavecseseznamem"/>
        <w:numPr>
          <w:ilvl w:val="0"/>
          <w:numId w:val="21"/>
        </w:numPr>
        <w:jc w:val="both"/>
      </w:pPr>
      <w:r w:rsidRPr="00687852">
        <w:rPr>
          <w:b/>
          <w:bCs/>
          <w:u w:val="single"/>
        </w:rPr>
        <w:t>Posílení odpovědnosti zaměstnavatelů</w:t>
      </w:r>
      <w:r>
        <w:t>.</w:t>
      </w:r>
      <w:r w:rsidRPr="006E5BFF">
        <w:t xml:space="preserve"> </w:t>
      </w:r>
      <w:r>
        <w:t xml:space="preserve">V rámci </w:t>
      </w:r>
      <w:r w:rsidRPr="00687852">
        <w:rPr>
          <w:b/>
          <w:bCs/>
        </w:rPr>
        <w:t>Projektu pracovní migrace z Indonésie</w:t>
      </w:r>
      <w:r>
        <w:t xml:space="preserve"> zmíněného v kapitole 2 </w:t>
      </w:r>
      <w:r w:rsidR="005967A2">
        <w:t>se z</w:t>
      </w:r>
      <w:r w:rsidR="005967A2" w:rsidRPr="005967A2">
        <w:t xml:space="preserve">aměstnavatelé </w:t>
      </w:r>
      <w:r w:rsidR="005967A2">
        <w:t xml:space="preserve">přijímající indonéské pracovníky </w:t>
      </w:r>
      <w:r w:rsidR="005967A2" w:rsidRPr="005967A2">
        <w:t xml:space="preserve">budou </w:t>
      </w:r>
      <w:r w:rsidR="005967A2">
        <w:t xml:space="preserve">zavazovat, že pro ně </w:t>
      </w:r>
      <w:r w:rsidR="005967A2" w:rsidRPr="005967A2">
        <w:t xml:space="preserve">na své náklady </w:t>
      </w:r>
      <w:r w:rsidR="005967A2">
        <w:t xml:space="preserve">zajistí </w:t>
      </w:r>
      <w:r w:rsidR="005967A2" w:rsidRPr="00687852">
        <w:rPr>
          <w:b/>
          <w:bCs/>
        </w:rPr>
        <w:t>veškerý servis spojený s příchodem, pobytem i návratem</w:t>
      </w:r>
      <w:r w:rsidR="004355AA">
        <w:t xml:space="preserve"> (úhrada letenky, </w:t>
      </w:r>
      <w:r w:rsidR="004355AA" w:rsidRPr="004355AA">
        <w:t>poplatků za žádost</w:t>
      </w:r>
      <w:r w:rsidR="004355AA">
        <w:t xml:space="preserve"> o zaměstnaneckou</w:t>
      </w:r>
      <w:r w:rsidR="00C06EA3">
        <w:t xml:space="preserve"> kartu</w:t>
      </w:r>
      <w:r w:rsidR="004355AA">
        <w:t>, úhrada cestovního zdravotního pojištění</w:t>
      </w:r>
      <w:r w:rsidR="00060B61">
        <w:t>). C</w:t>
      </w:r>
      <w:r w:rsidR="00A338EE">
        <w:t>izinci</w:t>
      </w:r>
      <w:r w:rsidR="00060B61">
        <w:t xml:space="preserve"> – </w:t>
      </w:r>
      <w:r w:rsidR="00A338EE">
        <w:t>mladí studenti či absolventi polytechnických škol</w:t>
      </w:r>
      <w:r w:rsidR="00060B61">
        <w:t xml:space="preserve"> – tak nebudou muset </w:t>
      </w:r>
      <w:r w:rsidR="00A338EE">
        <w:t xml:space="preserve">nést finanční břemeno nákladů na příchod do ČR. </w:t>
      </w:r>
      <w:r w:rsidR="004355AA">
        <w:t xml:space="preserve">Zaměstnavatel přebírá rovněž závazek </w:t>
      </w:r>
      <w:r w:rsidR="004355AA" w:rsidRPr="004355AA">
        <w:t>zajistit</w:t>
      </w:r>
      <w:r w:rsidR="00060B61">
        <w:t xml:space="preserve"> pro cizince</w:t>
      </w:r>
      <w:r w:rsidR="004355AA" w:rsidRPr="004355AA">
        <w:t xml:space="preserve"> </w:t>
      </w:r>
      <w:r w:rsidR="00060B61" w:rsidRPr="00687852">
        <w:rPr>
          <w:b/>
          <w:bCs/>
        </w:rPr>
        <w:t>k</w:t>
      </w:r>
      <w:r w:rsidR="004355AA" w:rsidRPr="00687852">
        <w:rPr>
          <w:b/>
          <w:bCs/>
        </w:rPr>
        <w:t>oordinátora/</w:t>
      </w:r>
      <w:r w:rsidR="00687852" w:rsidRPr="00687852">
        <w:rPr>
          <w:b/>
          <w:bCs/>
        </w:rPr>
        <w:t xml:space="preserve"> </w:t>
      </w:r>
      <w:r w:rsidR="004355AA" w:rsidRPr="00687852">
        <w:rPr>
          <w:b/>
          <w:bCs/>
        </w:rPr>
        <w:t>překladatele</w:t>
      </w:r>
      <w:r w:rsidR="004355AA" w:rsidRPr="004355AA">
        <w:t xml:space="preserve">, který se bude </w:t>
      </w:r>
      <w:r w:rsidR="004355AA">
        <w:t>o</w:t>
      </w:r>
      <w:r w:rsidR="004355AA" w:rsidRPr="004355AA">
        <w:t xml:space="preserve"> indonéské státní příslušníky</w:t>
      </w:r>
      <w:r w:rsidR="004355AA">
        <w:t xml:space="preserve"> během migračního procesu i v průběhu pobytu v ČR</w:t>
      </w:r>
      <w:r w:rsidR="004355AA" w:rsidRPr="004355AA">
        <w:t xml:space="preserve"> starat</w:t>
      </w:r>
      <w:r w:rsidR="00060B61">
        <w:t xml:space="preserve">, nebo závazek zajistit pro cizince </w:t>
      </w:r>
      <w:r w:rsidR="00060B61" w:rsidRPr="00060B61">
        <w:t>registraci u lékaře na území ČR</w:t>
      </w:r>
      <w:r w:rsidR="004355AA">
        <w:t>.</w:t>
      </w:r>
      <w:r w:rsidR="0093643B">
        <w:t xml:space="preserve"> Jedná se o </w:t>
      </w:r>
      <w:r w:rsidR="00060B61" w:rsidRPr="00687852">
        <w:rPr>
          <w:b/>
          <w:bCs/>
        </w:rPr>
        <w:t>první projekt s takto posílenou odpovědností zaměstnavatele</w:t>
      </w:r>
      <w:r w:rsidR="00060B61">
        <w:t>.</w:t>
      </w:r>
    </w:p>
    <w:p w14:paraId="141290A9" w14:textId="27445898" w:rsidR="00966653" w:rsidRDefault="00966653" w:rsidP="00547181">
      <w:pPr>
        <w:pStyle w:val="Odstavecseseznamem"/>
        <w:ind w:left="360"/>
        <w:jc w:val="both"/>
      </w:pPr>
    </w:p>
    <w:p w14:paraId="35A083B8" w14:textId="1CB7CA76" w:rsidR="00D86F66" w:rsidRDefault="00966653" w:rsidP="006D34A4">
      <w:pPr>
        <w:pStyle w:val="Odstavecseseznamem"/>
        <w:numPr>
          <w:ilvl w:val="0"/>
          <w:numId w:val="21"/>
        </w:numPr>
        <w:jc w:val="both"/>
      </w:pPr>
      <w:r w:rsidRPr="005B7402">
        <w:rPr>
          <w:b/>
          <w:bCs/>
          <w:u w:val="single"/>
        </w:rPr>
        <w:t>Pokračující prověřování zaměstnavatelů při zařazování do vládních migračních programů</w:t>
      </w:r>
      <w:r>
        <w:t xml:space="preserve">. Podnikatelské reprezentace v roli garantů </w:t>
      </w:r>
      <w:r w:rsidR="00090AD9">
        <w:t>ve spolupráci s </w:t>
      </w:r>
      <w:r>
        <w:t>příslušn</w:t>
      </w:r>
      <w:r w:rsidR="00090AD9">
        <w:t>ými resorty</w:t>
      </w:r>
      <w:r>
        <w:t xml:space="preserve"> </w:t>
      </w:r>
      <w:r w:rsidR="00090AD9">
        <w:t xml:space="preserve">kontrolují plnění stanovených kritérií pro zařazování zaměstnavatelů do </w:t>
      </w:r>
      <w:r w:rsidR="00687852">
        <w:t xml:space="preserve">nejvyužívanějšího </w:t>
      </w:r>
      <w:r w:rsidR="00687852" w:rsidRPr="005B7402">
        <w:rPr>
          <w:b/>
          <w:bCs/>
        </w:rPr>
        <w:t>P</w:t>
      </w:r>
      <w:r w:rsidR="00090AD9" w:rsidRPr="005B7402">
        <w:rPr>
          <w:b/>
          <w:bCs/>
        </w:rPr>
        <w:t>rogram</w:t>
      </w:r>
      <w:r w:rsidR="00687852" w:rsidRPr="005B7402">
        <w:rPr>
          <w:b/>
          <w:bCs/>
        </w:rPr>
        <w:t>u kvalifikovaný zaměstnanec</w:t>
      </w:r>
      <w:r w:rsidR="00687852">
        <w:t xml:space="preserve"> určeného pro středně a nízko kvalifikované pracovníky</w:t>
      </w:r>
      <w:r w:rsidR="00090AD9">
        <w:t xml:space="preserve">. </w:t>
      </w:r>
      <w:r w:rsidR="00AA506D">
        <w:t>Z problémových jevů zaznamen</w:t>
      </w:r>
      <w:r w:rsidR="00367D5B">
        <w:t>áva</w:t>
      </w:r>
      <w:r w:rsidR="00AA506D">
        <w:t xml:space="preserve">ných v praxi lze zmínit </w:t>
      </w:r>
      <w:r w:rsidR="00E331D8">
        <w:t xml:space="preserve">časté </w:t>
      </w:r>
      <w:r w:rsidR="00AA506D" w:rsidRPr="005B7402">
        <w:rPr>
          <w:b/>
          <w:bCs/>
        </w:rPr>
        <w:t>pokusy některých společností žádat o zařazení bez splnění stanovených povinností</w:t>
      </w:r>
      <w:r w:rsidR="00AA506D">
        <w:t xml:space="preserve"> (např. zveřejnění účetních závěrek)</w:t>
      </w:r>
      <w:r w:rsidR="00367D5B">
        <w:t xml:space="preserve">, </w:t>
      </w:r>
      <w:r w:rsidR="00E331D8" w:rsidRPr="005B7402">
        <w:rPr>
          <w:b/>
          <w:bCs/>
        </w:rPr>
        <w:t>při</w:t>
      </w:r>
      <w:r w:rsidR="00367D5B" w:rsidRPr="005B7402">
        <w:rPr>
          <w:b/>
          <w:bCs/>
        </w:rPr>
        <w:t xml:space="preserve"> zřejm</w:t>
      </w:r>
      <w:r w:rsidR="00E331D8" w:rsidRPr="005B7402">
        <w:rPr>
          <w:b/>
          <w:bCs/>
        </w:rPr>
        <w:t>ém</w:t>
      </w:r>
      <w:r w:rsidR="00367D5B" w:rsidRPr="005B7402">
        <w:rPr>
          <w:b/>
          <w:bCs/>
        </w:rPr>
        <w:t xml:space="preserve"> nesplnění kritérií </w:t>
      </w:r>
      <w:r w:rsidR="00367D5B">
        <w:t xml:space="preserve">(např. </w:t>
      </w:r>
      <w:r w:rsidR="00E331D8">
        <w:t xml:space="preserve">ve stavu </w:t>
      </w:r>
      <w:r w:rsidR="00367D5B">
        <w:t>personáln</w:t>
      </w:r>
      <w:r w:rsidR="00E331D8">
        <w:t>ího</w:t>
      </w:r>
      <w:r w:rsidR="00367D5B">
        <w:t xml:space="preserve"> propojení s agenturou práce)</w:t>
      </w:r>
      <w:r w:rsidR="00AA506D">
        <w:t xml:space="preserve"> nebo proti pravidlům programů </w:t>
      </w:r>
      <w:r w:rsidR="00AA506D" w:rsidRPr="005B7402">
        <w:rPr>
          <w:b/>
          <w:bCs/>
        </w:rPr>
        <w:t xml:space="preserve">žádat o zařazení </w:t>
      </w:r>
      <w:r w:rsidR="00367D5B" w:rsidRPr="005B7402">
        <w:rPr>
          <w:b/>
          <w:bCs/>
        </w:rPr>
        <w:t>u několika</w:t>
      </w:r>
      <w:r w:rsidR="00AA506D" w:rsidRPr="005B7402">
        <w:rPr>
          <w:b/>
          <w:bCs/>
        </w:rPr>
        <w:t xml:space="preserve"> garantů současně</w:t>
      </w:r>
      <w:r w:rsidR="00AA506D">
        <w:t>.</w:t>
      </w:r>
      <w:r w:rsidR="00367D5B">
        <w:t xml:space="preserve"> </w:t>
      </w:r>
      <w:r w:rsidR="00687852">
        <w:t xml:space="preserve">K 1. lednu 2025 došlo k úpravě podmínek </w:t>
      </w:r>
      <w:r w:rsidR="005B7402">
        <w:t>programu, která vede k </w:t>
      </w:r>
      <w:r w:rsidR="005B7402" w:rsidRPr="005B7402">
        <w:rPr>
          <w:b/>
          <w:bCs/>
        </w:rPr>
        <w:t xml:space="preserve">posílení prosazování povinnosti zaměstnavatelů, kteří žádají o zařazení </w:t>
      </w:r>
      <w:r w:rsidR="00367D5B" w:rsidRPr="005B7402">
        <w:rPr>
          <w:b/>
          <w:bCs/>
        </w:rPr>
        <w:t>vyššího počtu zahraničních pracovníků</w:t>
      </w:r>
      <w:r w:rsidR="00367D5B">
        <w:t xml:space="preserve"> v</w:t>
      </w:r>
      <w:r w:rsidR="005B7402">
        <w:t> </w:t>
      </w:r>
      <w:r w:rsidR="00367D5B">
        <w:t>kr</w:t>
      </w:r>
      <w:r w:rsidR="005B7402">
        <w:t>a</w:t>
      </w:r>
      <w:r w:rsidR="00367D5B">
        <w:t>t</w:t>
      </w:r>
      <w:r w:rsidR="005B7402">
        <w:t xml:space="preserve">ším </w:t>
      </w:r>
      <w:r w:rsidR="00367D5B">
        <w:t xml:space="preserve">časovém období </w:t>
      </w:r>
      <w:r w:rsidR="005B7402">
        <w:t xml:space="preserve">do programu, doložit </w:t>
      </w:r>
      <w:r w:rsidR="00AE52B8" w:rsidRPr="005B7402">
        <w:rPr>
          <w:b/>
          <w:bCs/>
        </w:rPr>
        <w:t xml:space="preserve">vyjádření samosprávy v místě budoucího pobytu </w:t>
      </w:r>
      <w:r w:rsidR="005B7402">
        <w:rPr>
          <w:b/>
          <w:bCs/>
        </w:rPr>
        <w:t xml:space="preserve">či výkonu práce </w:t>
      </w:r>
      <w:r w:rsidR="00AE52B8" w:rsidRPr="005B7402">
        <w:rPr>
          <w:b/>
          <w:bCs/>
        </w:rPr>
        <w:t>cizinců</w:t>
      </w:r>
      <w:r w:rsidR="005B7402">
        <w:t>, aby tato byla s příchodem většího počtu cizinců předem obeznámena.</w:t>
      </w:r>
      <w:r w:rsidR="00FE2F91">
        <w:t xml:space="preserve"> Dále k</w:t>
      </w:r>
      <w:r w:rsidR="00FE2F91" w:rsidRPr="00FE2F91">
        <w:t xml:space="preserve"> 1. dubnu 2025 došlo k vložení pokuty za umožnění výkonu zastřeného zprostředkování zaměstnání jako důvod</w:t>
      </w:r>
      <w:r w:rsidR="006439F7">
        <w:t>u</w:t>
      </w:r>
      <w:r w:rsidR="00FE2F91" w:rsidRPr="00FE2F91">
        <w:t xml:space="preserve"> pro nezařazení</w:t>
      </w:r>
      <w:r w:rsidR="006439F7">
        <w:t xml:space="preserve"> či </w:t>
      </w:r>
      <w:r w:rsidR="00FE2F91" w:rsidRPr="00FE2F91">
        <w:t>vyřazení</w:t>
      </w:r>
      <w:r w:rsidR="006439F7">
        <w:t xml:space="preserve"> zaměstnavatele</w:t>
      </w:r>
      <w:r w:rsidR="00FE2F91" w:rsidRPr="00FE2F91">
        <w:t xml:space="preserve"> do/z migračních programů.</w:t>
      </w:r>
    </w:p>
    <w:p w14:paraId="0A41F2E1" w14:textId="77777777" w:rsidR="005B7402" w:rsidRDefault="005B7402" w:rsidP="005B7402">
      <w:pPr>
        <w:pStyle w:val="Odstavecseseznamem"/>
        <w:ind w:left="360"/>
        <w:jc w:val="both"/>
      </w:pPr>
    </w:p>
    <w:p w14:paraId="261EE9D8" w14:textId="29F8F964" w:rsidR="00481B47" w:rsidRDefault="00FF6B44" w:rsidP="00481B47">
      <w:pPr>
        <w:pStyle w:val="Odstavecseseznamem"/>
        <w:numPr>
          <w:ilvl w:val="0"/>
          <w:numId w:val="21"/>
        </w:numPr>
        <w:jc w:val="both"/>
      </w:pPr>
      <w:r w:rsidRPr="00DC02C3">
        <w:rPr>
          <w:b/>
          <w:bCs/>
          <w:u w:val="single"/>
        </w:rPr>
        <w:lastRenderedPageBreak/>
        <w:t xml:space="preserve">Posílení </w:t>
      </w:r>
      <w:r w:rsidR="00D86F66" w:rsidRPr="00DC02C3">
        <w:rPr>
          <w:b/>
          <w:bCs/>
          <w:u w:val="single"/>
        </w:rPr>
        <w:t>sankcí za</w:t>
      </w:r>
      <w:r w:rsidR="006400DD" w:rsidRPr="00DC02C3">
        <w:rPr>
          <w:b/>
          <w:bCs/>
          <w:u w:val="single"/>
        </w:rPr>
        <w:t xml:space="preserve"> nelegální zaměstnávání</w:t>
      </w:r>
      <w:r w:rsidR="00DC02C3" w:rsidRPr="00DC02C3">
        <w:rPr>
          <w:b/>
          <w:bCs/>
          <w:u w:val="single"/>
        </w:rPr>
        <w:t xml:space="preserve"> a</w:t>
      </w:r>
      <w:r w:rsidR="006400DD" w:rsidRPr="00DC02C3">
        <w:rPr>
          <w:b/>
          <w:bCs/>
          <w:u w:val="single"/>
        </w:rPr>
        <w:t xml:space="preserve"> zastřené zprostředkování zaměstnání</w:t>
      </w:r>
      <w:r w:rsidR="00D86F66">
        <w:t xml:space="preserve">. </w:t>
      </w:r>
      <w:r w:rsidR="00DC02C3">
        <w:t>Novelou zákona o zaměstnanosti účinnou k </w:t>
      </w:r>
      <w:r w:rsidR="00DC02C3" w:rsidRPr="00DC02C3">
        <w:rPr>
          <w:b/>
          <w:bCs/>
        </w:rPr>
        <w:t>1. lednu 2024</w:t>
      </w:r>
      <w:r w:rsidR="00DC02C3">
        <w:t xml:space="preserve"> došlo k </w:t>
      </w:r>
      <w:r w:rsidR="00DC02C3" w:rsidRPr="00DC02C3">
        <w:rPr>
          <w:b/>
          <w:bCs/>
        </w:rPr>
        <w:t>úpravě definice nelegální práce</w:t>
      </w:r>
      <w:r w:rsidR="00DC02C3">
        <w:t xml:space="preserve"> tak, že p</w:t>
      </w:r>
      <w:r w:rsidR="00DC02C3" w:rsidRPr="00D873D5">
        <w:t xml:space="preserve">ro posouzení </w:t>
      </w:r>
      <w:r w:rsidR="00DC02C3">
        <w:t xml:space="preserve">jejího výkonu a umožnění výkonu výslovně </w:t>
      </w:r>
      <w:r w:rsidR="00DC02C3" w:rsidRPr="00D873D5">
        <w:t>není podstatn</w:t>
      </w:r>
      <w:r w:rsidR="00DC02C3">
        <w:t>é, jak dlouho byla tato</w:t>
      </w:r>
      <w:r w:rsidR="00DC02C3" w:rsidRPr="00D873D5">
        <w:t xml:space="preserve"> práce</w:t>
      </w:r>
      <w:r w:rsidR="00DC02C3">
        <w:t xml:space="preserve"> vykonávána.</w:t>
      </w:r>
      <w:r w:rsidR="00DC02C3" w:rsidRPr="00DC02C3">
        <w:rPr>
          <w:rFonts w:eastAsiaTheme="minorEastAsia" w:hAnsi="Trebuchet MS"/>
          <w:color w:val="404040" w:themeColor="text1" w:themeTint="BF"/>
          <w:kern w:val="24"/>
          <w:sz w:val="36"/>
          <w:szCs w:val="36"/>
        </w:rPr>
        <w:t xml:space="preserve"> </w:t>
      </w:r>
      <w:r w:rsidR="00DC02C3" w:rsidRPr="00DC02C3">
        <w:rPr>
          <w:b/>
          <w:bCs/>
        </w:rPr>
        <w:t>Orgány inspekce práce nemusejí prokazovat znak soustavnosti nelegální práce</w:t>
      </w:r>
      <w:r w:rsidR="00DC02C3">
        <w:t xml:space="preserve">. </w:t>
      </w:r>
      <w:r w:rsidR="00D86F66">
        <w:t>Novel</w:t>
      </w:r>
      <w:r>
        <w:t>a</w:t>
      </w:r>
      <w:r w:rsidR="00D86F66">
        <w:t xml:space="preserve"> </w:t>
      </w:r>
      <w:r w:rsidR="00DC02C3">
        <w:t>rovněž</w:t>
      </w:r>
      <w:r>
        <w:t xml:space="preserve"> umožnila ukládat za spáchání </w:t>
      </w:r>
      <w:r w:rsidRPr="00FF6B44">
        <w:t>přestupk</w:t>
      </w:r>
      <w:r>
        <w:t>u</w:t>
      </w:r>
      <w:r w:rsidRPr="00FF6B44">
        <w:t xml:space="preserve"> umožnění výkonu nelegální prác</w:t>
      </w:r>
      <w:r w:rsidR="00C06EA3">
        <w:t>e a </w:t>
      </w:r>
      <w:r w:rsidRPr="00FF6B44">
        <w:t>zastřeného zprostředkování zaměstnání</w:t>
      </w:r>
      <w:r>
        <w:t xml:space="preserve"> </w:t>
      </w:r>
      <w:r w:rsidRPr="00DC02C3">
        <w:rPr>
          <w:b/>
          <w:bCs/>
        </w:rPr>
        <w:t>zákaz činnosti až na 2 roky</w:t>
      </w:r>
      <w:r w:rsidR="006400DD">
        <w:t xml:space="preserve"> a zavedla </w:t>
      </w:r>
      <w:r w:rsidR="006400DD" w:rsidRPr="00DC02C3">
        <w:rPr>
          <w:b/>
          <w:bCs/>
        </w:rPr>
        <w:t>ručení za pokutu</w:t>
      </w:r>
      <w:r w:rsidR="006400DD" w:rsidRPr="006400DD">
        <w:t xml:space="preserve"> uloženou za umožnění výkonu nelegální práce </w:t>
      </w:r>
      <w:r w:rsidR="006400DD" w:rsidRPr="00DC02C3">
        <w:rPr>
          <w:b/>
          <w:bCs/>
        </w:rPr>
        <w:t>v rámci subdodavatelských řetězců</w:t>
      </w:r>
      <w:r w:rsidR="006400DD">
        <w:t>.</w:t>
      </w:r>
      <w:r>
        <w:t xml:space="preserve"> </w:t>
      </w:r>
      <w:r w:rsidR="00D97CD3">
        <w:t>Došlo rovněž k </w:t>
      </w:r>
      <w:r w:rsidR="00D97CD3" w:rsidRPr="00D97CD3">
        <w:rPr>
          <w:b/>
          <w:bCs/>
        </w:rPr>
        <w:t>rozšíření případů sankčního vyřazení</w:t>
      </w:r>
      <w:r w:rsidR="00DB48D3">
        <w:rPr>
          <w:b/>
          <w:bCs/>
        </w:rPr>
        <w:t xml:space="preserve"> a nezařazení</w:t>
      </w:r>
      <w:r w:rsidR="00D97CD3" w:rsidRPr="00D97CD3">
        <w:rPr>
          <w:b/>
          <w:bCs/>
        </w:rPr>
        <w:t xml:space="preserve"> </w:t>
      </w:r>
      <w:r w:rsidR="00D97CD3">
        <w:rPr>
          <w:b/>
          <w:bCs/>
        </w:rPr>
        <w:t>zaměstnavatelem</w:t>
      </w:r>
      <w:r w:rsidR="00D97CD3" w:rsidRPr="00D97CD3">
        <w:rPr>
          <w:b/>
          <w:bCs/>
        </w:rPr>
        <w:t xml:space="preserve"> ohlášených pracovních míst</w:t>
      </w:r>
      <w:r w:rsidR="00D97CD3">
        <w:t xml:space="preserve"> obsaditelných držiteli zaměstnanecké nebo modré karty z příslušné centrální evidence, pokud orgán inspekce práce </w:t>
      </w:r>
      <w:r w:rsidR="00D97CD3" w:rsidRPr="00D97CD3">
        <w:t>zaměstnavateli</w:t>
      </w:r>
      <w:r w:rsidR="00D97CD3">
        <w:t xml:space="preserve"> udělí pokutu </w:t>
      </w:r>
      <w:r w:rsidR="000C4468">
        <w:t xml:space="preserve">za </w:t>
      </w:r>
      <w:r w:rsidR="000C4468" w:rsidRPr="000C4468">
        <w:rPr>
          <w:b/>
          <w:bCs/>
        </w:rPr>
        <w:t>zastřené zprostředkování zaměstnání nebo umožnění výkonu zastřeného zprostředkování</w:t>
      </w:r>
      <w:r w:rsidR="000C4468">
        <w:t xml:space="preserve"> zaměstnání nebo pokutu </w:t>
      </w:r>
      <w:r w:rsidR="00D97CD3">
        <w:t xml:space="preserve">vyšší než 50 000 Kč za </w:t>
      </w:r>
      <w:r w:rsidR="00D97CD3" w:rsidRPr="000C4468">
        <w:rPr>
          <w:b/>
          <w:bCs/>
        </w:rPr>
        <w:t xml:space="preserve">neposkytnutí součinnosti </w:t>
      </w:r>
      <w:r w:rsidR="00D97CD3" w:rsidRPr="00D97CD3">
        <w:t>při</w:t>
      </w:r>
      <w:r w:rsidR="00D97CD3">
        <w:t xml:space="preserve"> prováděné</w:t>
      </w:r>
      <w:r w:rsidR="00D97CD3" w:rsidRPr="00D97CD3">
        <w:t xml:space="preserve"> kontrole</w:t>
      </w:r>
      <w:r w:rsidR="00D97CD3">
        <w:t>.</w:t>
      </w:r>
      <w:r w:rsidR="000C4468">
        <w:t xml:space="preserve"> Ne</w:t>
      </w:r>
      <w:r w:rsidR="00FD5FA1">
        <w:t>ní</w:t>
      </w:r>
      <w:r w:rsidR="000C4468">
        <w:t xml:space="preserve"> možno vydat ani povolen</w:t>
      </w:r>
      <w:r w:rsidR="003E465F">
        <w:t>í</w:t>
      </w:r>
      <w:r w:rsidR="000C4468">
        <w:t xml:space="preserve"> k zaměstnání pro práci u takových sankcionovaných zaměstnavatelů.</w:t>
      </w:r>
      <w:r w:rsidR="00DB48D3">
        <w:t xml:space="preserve"> Doba omezení jsou 4 měsíce.</w:t>
      </w:r>
      <w:r w:rsidR="00481B47" w:rsidRPr="00481B47">
        <w:t xml:space="preserve"> </w:t>
      </w:r>
      <w:r w:rsidR="00481B47">
        <w:t xml:space="preserve">Byla také </w:t>
      </w:r>
      <w:r w:rsidR="00481B47" w:rsidRPr="00481B47">
        <w:rPr>
          <w:b/>
          <w:bCs/>
        </w:rPr>
        <w:t>zvýšena pokuta za nesoučinnost při kontrolách</w:t>
      </w:r>
      <w:r w:rsidR="00481B47">
        <w:t xml:space="preserve"> v režimu zákona o inspekci a to z 200 000 Kč na 1 000 000 Kč. Od 1. ledna 2025 byla přijata další legislativní opatření spočívající ve </w:t>
      </w:r>
      <w:r w:rsidR="00481B47" w:rsidRPr="00481B47">
        <w:rPr>
          <w:b/>
          <w:bCs/>
        </w:rPr>
        <w:t>správním trestu zveřejnění na úřední desce u přestupků umožnění výkonu nelegální práce a zastřeného zprostředkování zaměstnání</w:t>
      </w:r>
      <w:r w:rsidR="00481B47">
        <w:t>, a to po dobu 1 roku. Dále došlo k </w:t>
      </w:r>
      <w:r w:rsidR="00481B47" w:rsidRPr="00481B47">
        <w:rPr>
          <w:b/>
          <w:bCs/>
        </w:rPr>
        <w:t>posílení kontrolních kompetencí</w:t>
      </w:r>
      <w:r w:rsidR="00481B47">
        <w:t xml:space="preserve">, kdy je </w:t>
      </w:r>
      <w:r w:rsidR="00481B47" w:rsidRPr="00481B47">
        <w:rPr>
          <w:b/>
          <w:bCs/>
        </w:rPr>
        <w:t>možné v rámci kontroly pořizovat audio a video záznamy bez souhlasu kontrolované osoby</w:t>
      </w:r>
      <w:r w:rsidR="00481B47">
        <w:t>, pokud nelze účelu kontroly dosáhnout jinak. V neposlední řadě pak došlo legislativním opatřením k </w:t>
      </w:r>
      <w:r w:rsidR="00481B47" w:rsidRPr="00481B47">
        <w:rPr>
          <w:b/>
          <w:bCs/>
        </w:rPr>
        <w:t>prolomení mlčenlivosti správce daně</w:t>
      </w:r>
      <w:r w:rsidR="00481B47">
        <w:t xml:space="preserve">, který orgánům inspekce práce poskytuje nezbytné informace k plnění jejich úkolů, aniž by tím byla porušena jeho povinnost mlčenlivosti. Kromě opatření legislativní povahy byly přijaty </w:t>
      </w:r>
      <w:r w:rsidR="00481B47" w:rsidRPr="00481B47">
        <w:rPr>
          <w:b/>
          <w:bCs/>
        </w:rPr>
        <w:t>ze strany orgánů inspekce práce další opatření na rozkrývání zastřeného zprostředkování zaměstnání</w:t>
      </w:r>
      <w:r w:rsidR="00481B47">
        <w:t>, které se spolu s umožněním nelegální práce stalo prioritním kontrolním úkolem. Dochází k </w:t>
      </w:r>
      <w:r w:rsidR="00481B47" w:rsidRPr="00481B47">
        <w:rPr>
          <w:b/>
          <w:bCs/>
        </w:rPr>
        <w:t>intenzivnější spolupráci s orgány finanční kontroly, neziskovými organizacemi a také se zástupci seriózních agentur práce jako insiderů</w:t>
      </w:r>
      <w:r w:rsidR="00481B47">
        <w:t xml:space="preserve">. </w:t>
      </w:r>
    </w:p>
    <w:p w14:paraId="1B1B005B" w14:textId="77777777" w:rsidR="008165CE" w:rsidRDefault="008165CE" w:rsidP="008B28B5">
      <w:pPr>
        <w:pStyle w:val="Odstavecseseznamem"/>
        <w:ind w:left="360"/>
        <w:jc w:val="both"/>
      </w:pPr>
    </w:p>
    <w:p w14:paraId="2648B233" w14:textId="7E1250D5" w:rsidR="00492960" w:rsidRPr="00866467" w:rsidRDefault="00156A08" w:rsidP="004D1B51">
      <w:pPr>
        <w:pStyle w:val="Odstavecseseznamem"/>
        <w:numPr>
          <w:ilvl w:val="0"/>
          <w:numId w:val="21"/>
        </w:numPr>
        <w:spacing w:line="240" w:lineRule="auto"/>
        <w:jc w:val="both"/>
      </w:pPr>
      <w:r w:rsidRPr="00866467">
        <w:rPr>
          <w:b/>
          <w:bCs/>
          <w:u w:val="single"/>
        </w:rPr>
        <w:t>I</w:t>
      </w:r>
      <w:r w:rsidR="00DD2FCF" w:rsidRPr="00866467">
        <w:rPr>
          <w:b/>
          <w:bCs/>
          <w:u w:val="single"/>
        </w:rPr>
        <w:t>nstitut tzv</w:t>
      </w:r>
      <w:r w:rsidR="009D01FF" w:rsidRPr="00866467">
        <w:rPr>
          <w:b/>
          <w:bCs/>
          <w:u w:val="single"/>
        </w:rPr>
        <w:t xml:space="preserve">. </w:t>
      </w:r>
      <w:r w:rsidR="00DD2FCF" w:rsidRPr="00866467">
        <w:rPr>
          <w:b/>
          <w:bCs/>
          <w:u w:val="single"/>
        </w:rPr>
        <w:t>ověřeného zaměstnavatele</w:t>
      </w:r>
      <w:r w:rsidR="00DD2FCF" w:rsidRPr="00866467">
        <w:rPr>
          <w:b/>
          <w:bCs/>
        </w:rPr>
        <w:t>.</w:t>
      </w:r>
      <w:r w:rsidRPr="00866467">
        <w:rPr>
          <w:b/>
          <w:bCs/>
        </w:rPr>
        <w:t xml:space="preserve"> </w:t>
      </w:r>
      <w:r w:rsidRPr="00866467">
        <w:t xml:space="preserve">Zavedení tohoto institutu je do budoucna plánováno s cílem </w:t>
      </w:r>
      <w:r w:rsidR="00866467" w:rsidRPr="00866467">
        <w:t xml:space="preserve">zajistit, aby přístup k zaměstnávání zahraničních pracovníků měli </w:t>
      </w:r>
      <w:r w:rsidR="00D9027F">
        <w:t>výhradně</w:t>
      </w:r>
      <w:r w:rsidR="00866467" w:rsidRPr="00866467">
        <w:t xml:space="preserve"> seriózní zaměstnavatelé</w:t>
      </w:r>
      <w:r w:rsidR="008D37B7" w:rsidRPr="00866467">
        <w:t xml:space="preserve">. </w:t>
      </w:r>
      <w:r w:rsidRPr="00866467">
        <w:t>Zaměstnavatel, který by chtěl z</w:t>
      </w:r>
      <w:r w:rsidR="008D37B7" w:rsidRPr="00866467">
        <w:t>aměstnáv</w:t>
      </w:r>
      <w:r w:rsidRPr="00866467">
        <w:t>at</w:t>
      </w:r>
      <w:r w:rsidR="008D37B7" w:rsidRPr="00866467">
        <w:t xml:space="preserve"> cizinc</w:t>
      </w:r>
      <w:r w:rsidRPr="00866467">
        <w:t xml:space="preserve">e ze třetích zemí, bude muset být zařazen </w:t>
      </w:r>
      <w:r w:rsidR="008D37B7" w:rsidRPr="00866467">
        <w:t>do registru ověřených zaměstnavatelů</w:t>
      </w:r>
      <w:r w:rsidR="00866467" w:rsidRPr="00866467">
        <w:t xml:space="preserve">, kam k jeho zařazení dojde na základě </w:t>
      </w:r>
      <w:r w:rsidR="008D37B7" w:rsidRPr="00866467">
        <w:t>splnění kritérií</w:t>
      </w:r>
      <w:r w:rsidR="00866467" w:rsidRPr="00866467">
        <w:t xml:space="preserve"> zahrnujících bezdlužnost vůči stát</w:t>
      </w:r>
      <w:r w:rsidR="00746529">
        <w:t>u</w:t>
      </w:r>
      <w:r w:rsidR="00866467" w:rsidRPr="00866467">
        <w:t xml:space="preserve">, absenci </w:t>
      </w:r>
      <w:r w:rsidR="00C26BA4" w:rsidRPr="00866467">
        <w:t xml:space="preserve">sankcí </w:t>
      </w:r>
      <w:r w:rsidR="00866467" w:rsidRPr="00866467">
        <w:t xml:space="preserve">uložených </w:t>
      </w:r>
      <w:r w:rsidR="00C26BA4" w:rsidRPr="00866467">
        <w:t>ze strany SÚIP a další</w:t>
      </w:r>
      <w:r w:rsidR="00CC0AD0">
        <w:t>ch</w:t>
      </w:r>
      <w:r w:rsidR="00C26BA4" w:rsidRPr="00866467">
        <w:t xml:space="preserve"> podmín</w:t>
      </w:r>
      <w:r w:rsidR="00CC0AD0">
        <w:t>e</w:t>
      </w:r>
      <w:r w:rsidR="00C26BA4" w:rsidRPr="00866467">
        <w:t>k</w:t>
      </w:r>
      <w:r w:rsidR="008D37B7" w:rsidRPr="00866467">
        <w:t xml:space="preserve">. </w:t>
      </w:r>
      <w:r w:rsidR="00C26BA4" w:rsidRPr="00866467">
        <w:t xml:space="preserve">Ověřování podmínek by mělo být do velké míry automatizované, aby nepředstavovalo administrativní zátěž pro zaměstnavatele. </w:t>
      </w:r>
    </w:p>
    <w:sectPr w:rsidR="00492960" w:rsidRPr="00866467" w:rsidSect="005B708B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051BF" w14:textId="77777777" w:rsidR="008E26C2" w:rsidRDefault="008E26C2" w:rsidP="008E7AD5">
      <w:pPr>
        <w:spacing w:after="0" w:line="240" w:lineRule="auto"/>
      </w:pPr>
      <w:r>
        <w:separator/>
      </w:r>
    </w:p>
  </w:endnote>
  <w:endnote w:type="continuationSeparator" w:id="0">
    <w:p w14:paraId="70BC81CB" w14:textId="77777777" w:rsidR="008E26C2" w:rsidRDefault="008E26C2" w:rsidP="008E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2709442"/>
      <w:docPartObj>
        <w:docPartGallery w:val="Page Numbers (Bottom of Page)"/>
        <w:docPartUnique/>
      </w:docPartObj>
    </w:sdtPr>
    <w:sdtEndPr/>
    <w:sdtContent>
      <w:p w14:paraId="282EC9EE" w14:textId="65BF8B8C" w:rsidR="008E7AD5" w:rsidRDefault="008E7A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F3E">
          <w:rPr>
            <w:noProof/>
          </w:rPr>
          <w:t>7</w:t>
        </w:r>
        <w:r>
          <w:fldChar w:fldCharType="end"/>
        </w:r>
      </w:p>
    </w:sdtContent>
  </w:sdt>
  <w:p w14:paraId="26057DFD" w14:textId="77777777" w:rsidR="008E7AD5" w:rsidRDefault="008E7A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EB4EE" w14:textId="77777777" w:rsidR="008E26C2" w:rsidRDefault="008E26C2" w:rsidP="008E7AD5">
      <w:pPr>
        <w:spacing w:after="0" w:line="240" w:lineRule="auto"/>
      </w:pPr>
      <w:r>
        <w:separator/>
      </w:r>
    </w:p>
  </w:footnote>
  <w:footnote w:type="continuationSeparator" w:id="0">
    <w:p w14:paraId="31C3DEA6" w14:textId="77777777" w:rsidR="008E26C2" w:rsidRDefault="008E26C2" w:rsidP="008E7AD5">
      <w:pPr>
        <w:spacing w:after="0" w:line="240" w:lineRule="auto"/>
      </w:pPr>
      <w:r>
        <w:continuationSeparator/>
      </w:r>
    </w:p>
  </w:footnote>
  <w:footnote w:id="1">
    <w:p w14:paraId="49901E25" w14:textId="77777777" w:rsidR="003A6E07" w:rsidRDefault="003A6E07" w:rsidP="003A6E07">
      <w:pPr>
        <w:pStyle w:val="Textpoznpodarou"/>
        <w:spacing w:after="120"/>
        <w:jc w:val="both"/>
      </w:pPr>
      <w:r>
        <w:rPr>
          <w:rStyle w:val="Znakapoznpodarou"/>
        </w:rPr>
        <w:footnoteRef/>
      </w:r>
      <w:r>
        <w:t xml:space="preserve"> Mezi nejčastější profese pracovních migrantů přijatých v roce 2024 patřili montážní dělníci, pomocní kuchaři, skladníci a obsluha manipulačních vozíků, obsluha strojů na výrobu a zpracování různých produktů a pomocníci v kuchyni. Pro výkon takových zaměstnání není požadováno žádné vzdělání nebo kvalifikace, pouze manuální zručnost a zaškolení. Mezi nejčastější profese vyžadující určitou kvalifikaci patří svářeč nebo řidič nákladního vozidla, kde je pro výkon práce zapotřebí příslušný průkaz získaný na základě zkoušky.</w:t>
      </w:r>
    </w:p>
  </w:footnote>
  <w:footnote w:id="2">
    <w:p w14:paraId="697F7D12" w14:textId="0CCAA1DA" w:rsidR="00FA22AC" w:rsidRDefault="00FA22AC" w:rsidP="00F54AA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0510C">
        <w:t xml:space="preserve">Propad počtu vydávaných schengenských víz za účelem zaměstnání a sezónního zaměstnání by po ruském napadení Ukrajiny velmi výrazný – </w:t>
      </w:r>
      <w:r w:rsidRPr="00490DED">
        <w:t xml:space="preserve">zatímco v roce 2021 bylo uděleno </w:t>
      </w:r>
      <w:r w:rsidR="00EB11BA">
        <w:t xml:space="preserve">téměř </w:t>
      </w:r>
      <w:r w:rsidRPr="00490DED">
        <w:t>18</w:t>
      </w:r>
      <w:r w:rsidR="00EB11BA">
        <w:t xml:space="preserve">5 tisíc </w:t>
      </w:r>
      <w:r w:rsidRPr="00490DED">
        <w:t>víz, v roce 2024 bylo uděleno pouze 1 626 víz.</w:t>
      </w:r>
    </w:p>
  </w:footnote>
  <w:footnote w:id="3">
    <w:p w14:paraId="0138D860" w14:textId="256D0D29" w:rsidR="00F5516A" w:rsidRPr="00A32383" w:rsidRDefault="00F5516A" w:rsidP="00F54AA6">
      <w:pPr>
        <w:pStyle w:val="Textpoznpodarou"/>
        <w:jc w:val="both"/>
      </w:pPr>
      <w:r w:rsidRPr="00A32383">
        <w:rPr>
          <w:rStyle w:val="Znakapoznpodarou"/>
        </w:rPr>
        <w:footnoteRef/>
      </w:r>
      <w:r w:rsidRPr="00A32383">
        <w:t xml:space="preserve"> </w:t>
      </w:r>
      <w:r w:rsidR="000C6DC7" w:rsidRPr="00A32383">
        <w:t xml:space="preserve">Digitalizace pobytové agendy je podmíněna přijetím nového cizineckého zákona, který vytváří právní základ pro tuto digitalizaci, a vybudováním </w:t>
      </w:r>
      <w:r w:rsidRPr="00A32383">
        <w:t>nového Integrovaného cizineckého agendového systému</w:t>
      </w:r>
      <w:r w:rsidR="000C6DC7" w:rsidRPr="00A32383">
        <w:t>. Návrh</w:t>
      </w:r>
      <w:r w:rsidR="00487743">
        <w:t xml:space="preserve"> </w:t>
      </w:r>
      <w:r w:rsidR="000C6DC7" w:rsidRPr="00A32383">
        <w:t xml:space="preserve">nového cizineckého zákona </w:t>
      </w:r>
      <w:r w:rsidR="00C006E5" w:rsidRPr="00A32383">
        <w:t xml:space="preserve">byl po schválení vládou ČR v červnu 2024 postoupen </w:t>
      </w:r>
      <w:r w:rsidR="000C6DC7" w:rsidRPr="00A32383">
        <w:t>Poslanecké sněmovn</w:t>
      </w:r>
      <w:r w:rsidR="00BD1EEC">
        <w:t>ě</w:t>
      </w:r>
      <w:r w:rsidR="000C6DC7" w:rsidRPr="00A32383">
        <w:t xml:space="preserve"> Parlamentu ČR</w:t>
      </w:r>
      <w:r w:rsidR="00C006E5" w:rsidRPr="00A32383">
        <w:t xml:space="preserve">, kde čeká na projednání. </w:t>
      </w:r>
    </w:p>
  </w:footnote>
  <w:footnote w:id="4">
    <w:p w14:paraId="3E1FB8AC" w14:textId="77777777" w:rsidR="00F41D58" w:rsidRDefault="00F41D58" w:rsidP="00F54AA6">
      <w:pPr>
        <w:pStyle w:val="Textpoznpodarou"/>
        <w:jc w:val="both"/>
      </w:pPr>
      <w:r w:rsidRPr="00A32383">
        <w:rPr>
          <w:rStyle w:val="Znakapoznpodarou"/>
        </w:rPr>
        <w:footnoteRef/>
      </w:r>
      <w:r w:rsidRPr="00A32383">
        <w:t xml:space="preserve"> V Mongolsku byla předchozí</w:t>
      </w:r>
      <w:r>
        <w:t xml:space="preserve"> kvóta navýšena trojnásobně (na celkových 3 250), na Filipínách pětinásobně (na celkových 10 550).</w:t>
      </w:r>
    </w:p>
  </w:footnote>
  <w:footnote w:id="5">
    <w:p w14:paraId="61EA590F" w14:textId="77803FA4" w:rsidR="007237C0" w:rsidRPr="0070510C" w:rsidRDefault="007237C0" w:rsidP="00142BB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Vízum je podle zákona neprodloužitelné, je proto aktuálně určeno pouze pro občany Ukrajiny, kteří jsou </w:t>
      </w:r>
      <w:r w:rsidR="00142BBD">
        <w:t xml:space="preserve">podle ukrajinských právních předpisů </w:t>
      </w:r>
      <w:r>
        <w:t xml:space="preserve">oprávněni </w:t>
      </w:r>
      <w:r w:rsidR="00142BBD">
        <w:t xml:space="preserve">z ukrajinského území volně vycestovat a opět se po uplynutí doby platnosti víza navrátit. Významné množství pracovních míst v sektorech zemědělství, potravinářství a lesnictví </w:t>
      </w:r>
      <w:r w:rsidR="000060D9" w:rsidRPr="000060D9">
        <w:t xml:space="preserve">namísto případných žadatelů o víza </w:t>
      </w:r>
      <w:r w:rsidR="00142BBD">
        <w:t xml:space="preserve">obsadili ukrajinští držitelé dočasné ochrany. Občané zemí západního Balkánu </w:t>
      </w:r>
      <w:r w:rsidR="00142BBD" w:rsidRPr="0070510C">
        <w:t xml:space="preserve">mnohdy </w:t>
      </w:r>
      <w:r w:rsidR="0091335B" w:rsidRPr="0070510C">
        <w:t>z finančních důvod</w:t>
      </w:r>
      <w:r w:rsidR="00660BD2" w:rsidRPr="0070510C">
        <w:t>ů</w:t>
      </w:r>
      <w:r w:rsidR="0091335B" w:rsidRPr="0070510C">
        <w:t xml:space="preserve"> </w:t>
      </w:r>
      <w:r w:rsidR="00142BBD" w:rsidRPr="0070510C">
        <w:t xml:space="preserve">preferují zaměstnání v jiných státech EU, jak je uvedeno </w:t>
      </w:r>
      <w:r w:rsidR="00824C68" w:rsidRPr="0070510C">
        <w:t xml:space="preserve">i </w:t>
      </w:r>
      <w:r w:rsidR="00142BBD" w:rsidRPr="0070510C">
        <w:t>v části 1.</w:t>
      </w:r>
    </w:p>
  </w:footnote>
  <w:footnote w:id="6">
    <w:p w14:paraId="0F456955" w14:textId="1F704197" w:rsidR="0002241B" w:rsidRDefault="0002241B" w:rsidP="0002241B">
      <w:pPr>
        <w:pStyle w:val="Textpoznpodarou"/>
        <w:jc w:val="both"/>
      </w:pPr>
      <w:r w:rsidRPr="0070510C">
        <w:rPr>
          <w:rStyle w:val="Znakapoznpodarou"/>
        </w:rPr>
        <w:footnoteRef/>
      </w:r>
      <w:r w:rsidRPr="0070510C">
        <w:t xml:space="preserve"> Po 1. lednu 2025 došlo na základě uvedeného opatření k plošné expiraci více než 100 tisíc pracovních míst, která zaměstnavateli následně nebyla znovu ohlášena.</w:t>
      </w:r>
      <w:r>
        <w:t xml:space="preserve"> </w:t>
      </w:r>
    </w:p>
  </w:footnote>
  <w:footnote w:id="7">
    <w:p w14:paraId="69396001" w14:textId="15395A06" w:rsidR="00FB443F" w:rsidRDefault="00FB443F" w:rsidP="00FB44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Osoba vyjadřující zájem o zvláštní dlouhodobý pobyt</w:t>
      </w:r>
      <w:r w:rsidRPr="00FB443F">
        <w:t xml:space="preserve"> musí disponovat úhrnným ročním příjmem za příslušné zdaňovací období (za rok 2024) ve výši 440 000 Kč. Tento příjem se navyšuje o 110 000 Kč za každou další osobu ve společné domácnosti</w:t>
      </w:r>
      <w:r>
        <w:t>.</w:t>
      </w:r>
    </w:p>
  </w:footnote>
  <w:footnote w:id="8">
    <w:p w14:paraId="039B3C5B" w14:textId="77777777" w:rsidR="00FC6AB4" w:rsidRDefault="00FC6AB4" w:rsidP="00FC6AB4">
      <w:pPr>
        <w:pStyle w:val="Textpoznpodarou"/>
        <w:spacing w:after="120"/>
        <w:jc w:val="both"/>
      </w:pPr>
      <w:r w:rsidRPr="0080605F">
        <w:rPr>
          <w:rStyle w:val="Znakapoznpodarou"/>
        </w:rPr>
        <w:footnoteRef/>
      </w:r>
      <w:r w:rsidRPr="0080605F">
        <w:t xml:space="preserve"> Orgány inspekce práce v roce 2024 při výkonu nelegální práce zjistili 1 802 osob, z nich 540 občanů ČR, pouze 87 občanů jiných států EU a 1 175 občanů třetích zemí.</w:t>
      </w:r>
      <w:r>
        <w:t xml:space="preserve"> N</w:t>
      </w:r>
      <w:r w:rsidRPr="008463C4">
        <w:t xml:space="preserve">ejčastěji </w:t>
      </w:r>
      <w:r>
        <w:t xml:space="preserve">se </w:t>
      </w:r>
      <w:r w:rsidRPr="008463C4">
        <w:t>jednalo občany Ukrajin</w:t>
      </w:r>
      <w:r>
        <w:t>y</w:t>
      </w:r>
      <w:r w:rsidRPr="008463C4">
        <w:t xml:space="preserve"> (763), Mold</w:t>
      </w:r>
      <w:r>
        <w:t>a</w:t>
      </w:r>
      <w:r w:rsidRPr="008463C4">
        <w:t>v</w:t>
      </w:r>
      <w:r>
        <w:t>ska</w:t>
      </w:r>
      <w:r w:rsidRPr="008463C4">
        <w:t xml:space="preserve"> (157) a Vietnam</w:t>
      </w:r>
      <w:r>
        <w:t>u</w:t>
      </w:r>
      <w:r w:rsidRPr="008463C4">
        <w:t xml:space="preserve"> (64). </w:t>
      </w:r>
      <w:r w:rsidRPr="0080605F">
        <w:t xml:space="preserve">Orgány inspekce práce v loňském roce odhalily </w:t>
      </w:r>
      <w:r>
        <w:t xml:space="preserve">také </w:t>
      </w:r>
      <w:r w:rsidRPr="0080605F">
        <w:t>263 případů zastřeného zprostředkování zaměstnání, přičemž ve 224 případech se jednalo o cizince (nejčastěji z Ukrajiny a Moldavska).</w:t>
      </w:r>
    </w:p>
  </w:footnote>
  <w:footnote w:id="9">
    <w:p w14:paraId="0F4BB3F4" w14:textId="7760427D" w:rsidR="00D64B86" w:rsidRDefault="00D64B86" w:rsidP="00D64B86">
      <w:pPr>
        <w:pStyle w:val="Textpoznpodarou"/>
        <w:jc w:val="both"/>
      </w:pPr>
      <w:r>
        <w:rPr>
          <w:rStyle w:val="Znakapoznpodarou"/>
        </w:rPr>
        <w:footnoteRef/>
      </w:r>
      <w:r w:rsidR="002621FB">
        <w:t xml:space="preserve"> </w:t>
      </w:r>
      <w:r w:rsidRPr="00D64B86">
        <w:t>Jako klient je označována osoba, která za úplatu poskytuje širokou škálu služeb</w:t>
      </w:r>
      <w:r w:rsidR="002621FB">
        <w:t>:</w:t>
      </w:r>
      <w:r w:rsidRPr="00D64B86">
        <w:t xml:space="preserve"> pracovní příležitosti, </w:t>
      </w:r>
      <w:r>
        <w:t>u</w:t>
      </w:r>
      <w:r w:rsidRPr="00D64B86">
        <w:t>bytování, finanční půjčky apod.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0537"/>
    <w:multiLevelType w:val="hybridMultilevel"/>
    <w:tmpl w:val="77D46484"/>
    <w:lvl w:ilvl="0" w:tplc="675C9480">
      <w:start w:val="1"/>
      <w:numFmt w:val="decimal"/>
      <w:lvlText w:val="%1.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473500"/>
    <w:multiLevelType w:val="multilevel"/>
    <w:tmpl w:val="16D8DA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5D04C4"/>
    <w:multiLevelType w:val="hybridMultilevel"/>
    <w:tmpl w:val="650C15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0050A"/>
    <w:multiLevelType w:val="hybridMultilevel"/>
    <w:tmpl w:val="BE56955C"/>
    <w:lvl w:ilvl="0" w:tplc="0612336E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A47D62"/>
    <w:multiLevelType w:val="hybridMultilevel"/>
    <w:tmpl w:val="EE446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C4043"/>
    <w:multiLevelType w:val="hybridMultilevel"/>
    <w:tmpl w:val="142669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521D62"/>
    <w:multiLevelType w:val="hybridMultilevel"/>
    <w:tmpl w:val="9DCE6B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6519C9"/>
    <w:multiLevelType w:val="hybridMultilevel"/>
    <w:tmpl w:val="BD2CB1BC"/>
    <w:lvl w:ilvl="0" w:tplc="6DB40A5C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6E68A1"/>
    <w:multiLevelType w:val="hybridMultilevel"/>
    <w:tmpl w:val="4ACE39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88653F"/>
    <w:multiLevelType w:val="hybridMultilevel"/>
    <w:tmpl w:val="AA865B58"/>
    <w:lvl w:ilvl="0" w:tplc="C22834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BB4C5E"/>
    <w:multiLevelType w:val="hybridMultilevel"/>
    <w:tmpl w:val="37A4ED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822873"/>
    <w:multiLevelType w:val="hybridMultilevel"/>
    <w:tmpl w:val="EF9856CA"/>
    <w:lvl w:ilvl="0" w:tplc="DE74A8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631655"/>
    <w:multiLevelType w:val="hybridMultilevel"/>
    <w:tmpl w:val="DF2E8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A6A30"/>
    <w:multiLevelType w:val="hybridMultilevel"/>
    <w:tmpl w:val="9DCE6B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AB7762"/>
    <w:multiLevelType w:val="hybridMultilevel"/>
    <w:tmpl w:val="7A64B3DC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E504B9"/>
    <w:multiLevelType w:val="hybridMultilevel"/>
    <w:tmpl w:val="9C805720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864E27"/>
    <w:multiLevelType w:val="hybridMultilevel"/>
    <w:tmpl w:val="160ACAC2"/>
    <w:lvl w:ilvl="0" w:tplc="3D9E3B3C">
      <w:start w:val="3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D77A1"/>
    <w:multiLevelType w:val="hybridMultilevel"/>
    <w:tmpl w:val="8EA8685C"/>
    <w:lvl w:ilvl="0" w:tplc="6DB40A5C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74FEA"/>
    <w:multiLevelType w:val="multilevel"/>
    <w:tmpl w:val="0AD6FA9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C85338"/>
    <w:multiLevelType w:val="hybridMultilevel"/>
    <w:tmpl w:val="FA8466C2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283B81"/>
    <w:multiLevelType w:val="hybridMultilevel"/>
    <w:tmpl w:val="DB68A7F0"/>
    <w:lvl w:ilvl="0" w:tplc="3E407618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5C2036"/>
    <w:multiLevelType w:val="hybridMultilevel"/>
    <w:tmpl w:val="6C208D92"/>
    <w:lvl w:ilvl="0" w:tplc="2234965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9305045">
    <w:abstractNumId w:val="9"/>
  </w:num>
  <w:num w:numId="2" w16cid:durableId="696808366">
    <w:abstractNumId w:val="8"/>
  </w:num>
  <w:num w:numId="3" w16cid:durableId="602885647">
    <w:abstractNumId w:val="18"/>
  </w:num>
  <w:num w:numId="4" w16cid:durableId="1263339802">
    <w:abstractNumId w:val="0"/>
  </w:num>
  <w:num w:numId="5" w16cid:durableId="149755558">
    <w:abstractNumId w:val="14"/>
  </w:num>
  <w:num w:numId="6" w16cid:durableId="1981114155">
    <w:abstractNumId w:val="5"/>
  </w:num>
  <w:num w:numId="7" w16cid:durableId="186456381">
    <w:abstractNumId w:val="15"/>
  </w:num>
  <w:num w:numId="8" w16cid:durableId="1796017906">
    <w:abstractNumId w:val="19"/>
  </w:num>
  <w:num w:numId="9" w16cid:durableId="782916084">
    <w:abstractNumId w:val="6"/>
  </w:num>
  <w:num w:numId="10" w16cid:durableId="1489251428">
    <w:abstractNumId w:val="13"/>
  </w:num>
  <w:num w:numId="11" w16cid:durableId="15810407">
    <w:abstractNumId w:val="2"/>
  </w:num>
  <w:num w:numId="12" w16cid:durableId="724138920">
    <w:abstractNumId w:val="20"/>
  </w:num>
  <w:num w:numId="13" w16cid:durableId="878468839">
    <w:abstractNumId w:val="11"/>
  </w:num>
  <w:num w:numId="14" w16cid:durableId="250093128">
    <w:abstractNumId w:val="3"/>
  </w:num>
  <w:num w:numId="15" w16cid:durableId="467284398">
    <w:abstractNumId w:val="17"/>
  </w:num>
  <w:num w:numId="16" w16cid:durableId="580406493">
    <w:abstractNumId w:val="7"/>
  </w:num>
  <w:num w:numId="17" w16cid:durableId="698435672">
    <w:abstractNumId w:val="12"/>
  </w:num>
  <w:num w:numId="18" w16cid:durableId="1573006039">
    <w:abstractNumId w:val="21"/>
  </w:num>
  <w:num w:numId="19" w16cid:durableId="818497487">
    <w:abstractNumId w:val="16"/>
  </w:num>
  <w:num w:numId="20" w16cid:durableId="791284387">
    <w:abstractNumId w:val="4"/>
  </w:num>
  <w:num w:numId="21" w16cid:durableId="290207241">
    <w:abstractNumId w:val="10"/>
  </w:num>
  <w:num w:numId="22" w16cid:durableId="1388725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D19"/>
    <w:rsid w:val="00002ABA"/>
    <w:rsid w:val="00003F78"/>
    <w:rsid w:val="000060D9"/>
    <w:rsid w:val="00013CC8"/>
    <w:rsid w:val="00016D47"/>
    <w:rsid w:val="0002109B"/>
    <w:rsid w:val="0002241B"/>
    <w:rsid w:val="00022C0F"/>
    <w:rsid w:val="000234A2"/>
    <w:rsid w:val="000244BC"/>
    <w:rsid w:val="00024A97"/>
    <w:rsid w:val="00035872"/>
    <w:rsid w:val="00036122"/>
    <w:rsid w:val="00040392"/>
    <w:rsid w:val="00043C8C"/>
    <w:rsid w:val="00055731"/>
    <w:rsid w:val="00060B61"/>
    <w:rsid w:val="000619EA"/>
    <w:rsid w:val="00063F3F"/>
    <w:rsid w:val="0007080B"/>
    <w:rsid w:val="00073ABB"/>
    <w:rsid w:val="00090447"/>
    <w:rsid w:val="00090AD9"/>
    <w:rsid w:val="00093D7D"/>
    <w:rsid w:val="00096F65"/>
    <w:rsid w:val="000B2F70"/>
    <w:rsid w:val="000B3B75"/>
    <w:rsid w:val="000B757B"/>
    <w:rsid w:val="000C0FBB"/>
    <w:rsid w:val="000C4468"/>
    <w:rsid w:val="000C6DC7"/>
    <w:rsid w:val="000D33EF"/>
    <w:rsid w:val="000D5B0A"/>
    <w:rsid w:val="000E5869"/>
    <w:rsid w:val="000E60C5"/>
    <w:rsid w:val="000F2493"/>
    <w:rsid w:val="000F4E0C"/>
    <w:rsid w:val="0011219E"/>
    <w:rsid w:val="00115CB7"/>
    <w:rsid w:val="00134BB1"/>
    <w:rsid w:val="0013675D"/>
    <w:rsid w:val="00142BBD"/>
    <w:rsid w:val="0015030E"/>
    <w:rsid w:val="001512F3"/>
    <w:rsid w:val="00155B71"/>
    <w:rsid w:val="00156A08"/>
    <w:rsid w:val="00163BA0"/>
    <w:rsid w:val="00166208"/>
    <w:rsid w:val="00171EE4"/>
    <w:rsid w:val="00176EF0"/>
    <w:rsid w:val="0019262B"/>
    <w:rsid w:val="001A5DD6"/>
    <w:rsid w:val="001A6FC0"/>
    <w:rsid w:val="001A75C1"/>
    <w:rsid w:val="001C6CCC"/>
    <w:rsid w:val="001D672C"/>
    <w:rsid w:val="001E645E"/>
    <w:rsid w:val="001E7320"/>
    <w:rsid w:val="001F70D3"/>
    <w:rsid w:val="002005C6"/>
    <w:rsid w:val="002006E3"/>
    <w:rsid w:val="00207A71"/>
    <w:rsid w:val="002104A0"/>
    <w:rsid w:val="00214318"/>
    <w:rsid w:val="00214BFA"/>
    <w:rsid w:val="002219D3"/>
    <w:rsid w:val="0022534D"/>
    <w:rsid w:val="00227B5A"/>
    <w:rsid w:val="00230D74"/>
    <w:rsid w:val="00232620"/>
    <w:rsid w:val="00233B79"/>
    <w:rsid w:val="00236660"/>
    <w:rsid w:val="00237D1E"/>
    <w:rsid w:val="00243B0A"/>
    <w:rsid w:val="00251166"/>
    <w:rsid w:val="00253073"/>
    <w:rsid w:val="00256431"/>
    <w:rsid w:val="00257A19"/>
    <w:rsid w:val="002621FB"/>
    <w:rsid w:val="00266701"/>
    <w:rsid w:val="002924BF"/>
    <w:rsid w:val="002A04F1"/>
    <w:rsid w:val="002A44BD"/>
    <w:rsid w:val="002A6018"/>
    <w:rsid w:val="002B36FD"/>
    <w:rsid w:val="002B7487"/>
    <w:rsid w:val="002C31AF"/>
    <w:rsid w:val="002C3C7B"/>
    <w:rsid w:val="002C3E68"/>
    <w:rsid w:val="002E019B"/>
    <w:rsid w:val="002E5141"/>
    <w:rsid w:val="002F585C"/>
    <w:rsid w:val="00300E24"/>
    <w:rsid w:val="00303AA0"/>
    <w:rsid w:val="00304530"/>
    <w:rsid w:val="00315609"/>
    <w:rsid w:val="003206D5"/>
    <w:rsid w:val="003306A8"/>
    <w:rsid w:val="003368B3"/>
    <w:rsid w:val="00340C83"/>
    <w:rsid w:val="003428C4"/>
    <w:rsid w:val="00347598"/>
    <w:rsid w:val="00353D1C"/>
    <w:rsid w:val="00361E37"/>
    <w:rsid w:val="00362321"/>
    <w:rsid w:val="00367D5B"/>
    <w:rsid w:val="00380AB8"/>
    <w:rsid w:val="00382071"/>
    <w:rsid w:val="003949AC"/>
    <w:rsid w:val="00396B34"/>
    <w:rsid w:val="003A6E07"/>
    <w:rsid w:val="003B00A5"/>
    <w:rsid w:val="003B6632"/>
    <w:rsid w:val="003B7643"/>
    <w:rsid w:val="003C0740"/>
    <w:rsid w:val="003C0F65"/>
    <w:rsid w:val="003D5615"/>
    <w:rsid w:val="003E465F"/>
    <w:rsid w:val="0042479E"/>
    <w:rsid w:val="004277DD"/>
    <w:rsid w:val="004320B1"/>
    <w:rsid w:val="004355AA"/>
    <w:rsid w:val="004404BD"/>
    <w:rsid w:val="00452B11"/>
    <w:rsid w:val="00454E7E"/>
    <w:rsid w:val="0046146C"/>
    <w:rsid w:val="00462BCF"/>
    <w:rsid w:val="00466368"/>
    <w:rsid w:val="00466940"/>
    <w:rsid w:val="00466ED5"/>
    <w:rsid w:val="00481B47"/>
    <w:rsid w:val="00487743"/>
    <w:rsid w:val="00490DED"/>
    <w:rsid w:val="0049181B"/>
    <w:rsid w:val="00492960"/>
    <w:rsid w:val="004937DE"/>
    <w:rsid w:val="00494CF6"/>
    <w:rsid w:val="00495BB7"/>
    <w:rsid w:val="004A77AA"/>
    <w:rsid w:val="004B0E46"/>
    <w:rsid w:val="004D1E36"/>
    <w:rsid w:val="004D39B4"/>
    <w:rsid w:val="004D5004"/>
    <w:rsid w:val="004E02C9"/>
    <w:rsid w:val="004E4BDB"/>
    <w:rsid w:val="004E666C"/>
    <w:rsid w:val="004F416C"/>
    <w:rsid w:val="004F474E"/>
    <w:rsid w:val="005000AD"/>
    <w:rsid w:val="0050422D"/>
    <w:rsid w:val="00512174"/>
    <w:rsid w:val="0051229B"/>
    <w:rsid w:val="005158C0"/>
    <w:rsid w:val="005209CA"/>
    <w:rsid w:val="00524A70"/>
    <w:rsid w:val="00533B0C"/>
    <w:rsid w:val="00534741"/>
    <w:rsid w:val="005441E7"/>
    <w:rsid w:val="005451D7"/>
    <w:rsid w:val="00545D1E"/>
    <w:rsid w:val="00547181"/>
    <w:rsid w:val="00554468"/>
    <w:rsid w:val="005548C3"/>
    <w:rsid w:val="00557608"/>
    <w:rsid w:val="00563E44"/>
    <w:rsid w:val="00575D8A"/>
    <w:rsid w:val="005773B8"/>
    <w:rsid w:val="005816DC"/>
    <w:rsid w:val="00583797"/>
    <w:rsid w:val="00595D65"/>
    <w:rsid w:val="005967A2"/>
    <w:rsid w:val="005A42C8"/>
    <w:rsid w:val="005B708B"/>
    <w:rsid w:val="005B7402"/>
    <w:rsid w:val="005C166D"/>
    <w:rsid w:val="005D5A4C"/>
    <w:rsid w:val="005E4298"/>
    <w:rsid w:val="005E5641"/>
    <w:rsid w:val="005F3FB8"/>
    <w:rsid w:val="005F54E7"/>
    <w:rsid w:val="005F7A28"/>
    <w:rsid w:val="00610557"/>
    <w:rsid w:val="0061178F"/>
    <w:rsid w:val="006122B1"/>
    <w:rsid w:val="0062127A"/>
    <w:rsid w:val="006400DD"/>
    <w:rsid w:val="006439F7"/>
    <w:rsid w:val="00660BD2"/>
    <w:rsid w:val="00671936"/>
    <w:rsid w:val="00675C57"/>
    <w:rsid w:val="00675FD8"/>
    <w:rsid w:val="00685026"/>
    <w:rsid w:val="006850C3"/>
    <w:rsid w:val="006853F3"/>
    <w:rsid w:val="00687852"/>
    <w:rsid w:val="006936DD"/>
    <w:rsid w:val="006A1778"/>
    <w:rsid w:val="006D11A9"/>
    <w:rsid w:val="006D372D"/>
    <w:rsid w:val="006E3E63"/>
    <w:rsid w:val="006E5BFF"/>
    <w:rsid w:val="006F14AB"/>
    <w:rsid w:val="006F2A63"/>
    <w:rsid w:val="006F4568"/>
    <w:rsid w:val="0070040C"/>
    <w:rsid w:val="00701BFA"/>
    <w:rsid w:val="0070510C"/>
    <w:rsid w:val="007226C6"/>
    <w:rsid w:val="007237C0"/>
    <w:rsid w:val="007361B6"/>
    <w:rsid w:val="00740E4F"/>
    <w:rsid w:val="00746529"/>
    <w:rsid w:val="007520F9"/>
    <w:rsid w:val="00772F6C"/>
    <w:rsid w:val="00781D88"/>
    <w:rsid w:val="00783DEC"/>
    <w:rsid w:val="00790D19"/>
    <w:rsid w:val="007937F9"/>
    <w:rsid w:val="007A76AB"/>
    <w:rsid w:val="007B1B48"/>
    <w:rsid w:val="007B2536"/>
    <w:rsid w:val="007B5212"/>
    <w:rsid w:val="007B6976"/>
    <w:rsid w:val="007C2084"/>
    <w:rsid w:val="007C6460"/>
    <w:rsid w:val="007C725E"/>
    <w:rsid w:val="007D1DC2"/>
    <w:rsid w:val="007D6E1F"/>
    <w:rsid w:val="007F4F0B"/>
    <w:rsid w:val="007F7E75"/>
    <w:rsid w:val="0080605F"/>
    <w:rsid w:val="008067B6"/>
    <w:rsid w:val="008165CE"/>
    <w:rsid w:val="00824C68"/>
    <w:rsid w:val="008252DF"/>
    <w:rsid w:val="008262B6"/>
    <w:rsid w:val="00826C2D"/>
    <w:rsid w:val="00826FF9"/>
    <w:rsid w:val="008343B5"/>
    <w:rsid w:val="0084328C"/>
    <w:rsid w:val="00845E86"/>
    <w:rsid w:val="008463C4"/>
    <w:rsid w:val="00846D24"/>
    <w:rsid w:val="00852490"/>
    <w:rsid w:val="008524F0"/>
    <w:rsid w:val="00864640"/>
    <w:rsid w:val="00866467"/>
    <w:rsid w:val="008904EF"/>
    <w:rsid w:val="008A6BFB"/>
    <w:rsid w:val="008B0A66"/>
    <w:rsid w:val="008B1D30"/>
    <w:rsid w:val="008B28B5"/>
    <w:rsid w:val="008C0F09"/>
    <w:rsid w:val="008C2BF0"/>
    <w:rsid w:val="008D37B7"/>
    <w:rsid w:val="008D412C"/>
    <w:rsid w:val="008E0448"/>
    <w:rsid w:val="008E26C2"/>
    <w:rsid w:val="008E71B6"/>
    <w:rsid w:val="008E7AD5"/>
    <w:rsid w:val="008F081C"/>
    <w:rsid w:val="008F226B"/>
    <w:rsid w:val="008F4470"/>
    <w:rsid w:val="008F665E"/>
    <w:rsid w:val="009008BE"/>
    <w:rsid w:val="00901E25"/>
    <w:rsid w:val="00905CF4"/>
    <w:rsid w:val="00906ACC"/>
    <w:rsid w:val="00910757"/>
    <w:rsid w:val="0091335B"/>
    <w:rsid w:val="00921986"/>
    <w:rsid w:val="009221F4"/>
    <w:rsid w:val="00925F60"/>
    <w:rsid w:val="00931366"/>
    <w:rsid w:val="0093643B"/>
    <w:rsid w:val="009407CE"/>
    <w:rsid w:val="00943E26"/>
    <w:rsid w:val="00944142"/>
    <w:rsid w:val="0095187B"/>
    <w:rsid w:val="00952646"/>
    <w:rsid w:val="00953AFF"/>
    <w:rsid w:val="00964C9D"/>
    <w:rsid w:val="00966653"/>
    <w:rsid w:val="00971C93"/>
    <w:rsid w:val="00973D7F"/>
    <w:rsid w:val="00986C4C"/>
    <w:rsid w:val="00996A10"/>
    <w:rsid w:val="00997F45"/>
    <w:rsid w:val="009A190A"/>
    <w:rsid w:val="009B785A"/>
    <w:rsid w:val="009C6E6C"/>
    <w:rsid w:val="009C785E"/>
    <w:rsid w:val="009C7876"/>
    <w:rsid w:val="009D01FF"/>
    <w:rsid w:val="009D7ECF"/>
    <w:rsid w:val="009F1473"/>
    <w:rsid w:val="009F4726"/>
    <w:rsid w:val="00A00B41"/>
    <w:rsid w:val="00A01093"/>
    <w:rsid w:val="00A11908"/>
    <w:rsid w:val="00A15FB7"/>
    <w:rsid w:val="00A221F1"/>
    <w:rsid w:val="00A249A8"/>
    <w:rsid w:val="00A262F0"/>
    <w:rsid w:val="00A31BA6"/>
    <w:rsid w:val="00A32383"/>
    <w:rsid w:val="00A338EE"/>
    <w:rsid w:val="00A366F6"/>
    <w:rsid w:val="00A44CB4"/>
    <w:rsid w:val="00A615FC"/>
    <w:rsid w:val="00A618B4"/>
    <w:rsid w:val="00A63D70"/>
    <w:rsid w:val="00A817FB"/>
    <w:rsid w:val="00A8690B"/>
    <w:rsid w:val="00A876BE"/>
    <w:rsid w:val="00A92B07"/>
    <w:rsid w:val="00A949C7"/>
    <w:rsid w:val="00AA506D"/>
    <w:rsid w:val="00AA5924"/>
    <w:rsid w:val="00AB2556"/>
    <w:rsid w:val="00AB36D1"/>
    <w:rsid w:val="00AC5C1B"/>
    <w:rsid w:val="00AD7046"/>
    <w:rsid w:val="00AE52B8"/>
    <w:rsid w:val="00AF4B0D"/>
    <w:rsid w:val="00B10B23"/>
    <w:rsid w:val="00B13CD7"/>
    <w:rsid w:val="00B2548C"/>
    <w:rsid w:val="00B4230F"/>
    <w:rsid w:val="00B53B8F"/>
    <w:rsid w:val="00B571EA"/>
    <w:rsid w:val="00B61A7D"/>
    <w:rsid w:val="00B61C5F"/>
    <w:rsid w:val="00B6262B"/>
    <w:rsid w:val="00B63241"/>
    <w:rsid w:val="00B63BF1"/>
    <w:rsid w:val="00B65EEE"/>
    <w:rsid w:val="00B66FF1"/>
    <w:rsid w:val="00B760CE"/>
    <w:rsid w:val="00B8282A"/>
    <w:rsid w:val="00B82B3F"/>
    <w:rsid w:val="00B8567A"/>
    <w:rsid w:val="00B859EC"/>
    <w:rsid w:val="00B91EA0"/>
    <w:rsid w:val="00B921AD"/>
    <w:rsid w:val="00B957F0"/>
    <w:rsid w:val="00B95E7E"/>
    <w:rsid w:val="00BA2E43"/>
    <w:rsid w:val="00BA5048"/>
    <w:rsid w:val="00BC2F8D"/>
    <w:rsid w:val="00BD1EEC"/>
    <w:rsid w:val="00BD5F62"/>
    <w:rsid w:val="00C006E5"/>
    <w:rsid w:val="00C05D15"/>
    <w:rsid w:val="00C06EA3"/>
    <w:rsid w:val="00C12617"/>
    <w:rsid w:val="00C17971"/>
    <w:rsid w:val="00C26BA4"/>
    <w:rsid w:val="00C42C34"/>
    <w:rsid w:val="00C43D9B"/>
    <w:rsid w:val="00C46B43"/>
    <w:rsid w:val="00C55E43"/>
    <w:rsid w:val="00C61595"/>
    <w:rsid w:val="00C71C39"/>
    <w:rsid w:val="00C84C08"/>
    <w:rsid w:val="00C858C7"/>
    <w:rsid w:val="00C92921"/>
    <w:rsid w:val="00CB0DE8"/>
    <w:rsid w:val="00CB100B"/>
    <w:rsid w:val="00CC0AD0"/>
    <w:rsid w:val="00CC5424"/>
    <w:rsid w:val="00CC7E72"/>
    <w:rsid w:val="00CD084C"/>
    <w:rsid w:val="00CD1684"/>
    <w:rsid w:val="00CE0CCA"/>
    <w:rsid w:val="00CE538A"/>
    <w:rsid w:val="00D06053"/>
    <w:rsid w:val="00D14184"/>
    <w:rsid w:val="00D205CF"/>
    <w:rsid w:val="00D24D41"/>
    <w:rsid w:val="00D25799"/>
    <w:rsid w:val="00D31DCA"/>
    <w:rsid w:val="00D42DFB"/>
    <w:rsid w:val="00D44C68"/>
    <w:rsid w:val="00D51063"/>
    <w:rsid w:val="00D530C4"/>
    <w:rsid w:val="00D57B77"/>
    <w:rsid w:val="00D6076D"/>
    <w:rsid w:val="00D64700"/>
    <w:rsid w:val="00D64B86"/>
    <w:rsid w:val="00D66BF0"/>
    <w:rsid w:val="00D675C8"/>
    <w:rsid w:val="00D72808"/>
    <w:rsid w:val="00D72F34"/>
    <w:rsid w:val="00D7418B"/>
    <w:rsid w:val="00D7445B"/>
    <w:rsid w:val="00D86F66"/>
    <w:rsid w:val="00D873D5"/>
    <w:rsid w:val="00D87B21"/>
    <w:rsid w:val="00D9027F"/>
    <w:rsid w:val="00D97CD3"/>
    <w:rsid w:val="00DA29DC"/>
    <w:rsid w:val="00DB48D3"/>
    <w:rsid w:val="00DC02C3"/>
    <w:rsid w:val="00DC5386"/>
    <w:rsid w:val="00DC6C3E"/>
    <w:rsid w:val="00DC6EBE"/>
    <w:rsid w:val="00DD1800"/>
    <w:rsid w:val="00DD2FCF"/>
    <w:rsid w:val="00DD5E8F"/>
    <w:rsid w:val="00DD72BA"/>
    <w:rsid w:val="00DE5D32"/>
    <w:rsid w:val="00DF005B"/>
    <w:rsid w:val="00DF521B"/>
    <w:rsid w:val="00DF5B62"/>
    <w:rsid w:val="00E10643"/>
    <w:rsid w:val="00E141FC"/>
    <w:rsid w:val="00E22E3D"/>
    <w:rsid w:val="00E22FFC"/>
    <w:rsid w:val="00E25020"/>
    <w:rsid w:val="00E26EA5"/>
    <w:rsid w:val="00E30FC6"/>
    <w:rsid w:val="00E331D8"/>
    <w:rsid w:val="00E34466"/>
    <w:rsid w:val="00E37A5E"/>
    <w:rsid w:val="00E470C2"/>
    <w:rsid w:val="00E50FBD"/>
    <w:rsid w:val="00E70A3A"/>
    <w:rsid w:val="00E75AD5"/>
    <w:rsid w:val="00E96F23"/>
    <w:rsid w:val="00EA3242"/>
    <w:rsid w:val="00EA416D"/>
    <w:rsid w:val="00EA438E"/>
    <w:rsid w:val="00EB11BA"/>
    <w:rsid w:val="00EB1DF3"/>
    <w:rsid w:val="00EB4D42"/>
    <w:rsid w:val="00EB5A77"/>
    <w:rsid w:val="00ED382E"/>
    <w:rsid w:val="00ED520F"/>
    <w:rsid w:val="00ED6A40"/>
    <w:rsid w:val="00EE2B12"/>
    <w:rsid w:val="00EE35EC"/>
    <w:rsid w:val="00EF1972"/>
    <w:rsid w:val="00EF348F"/>
    <w:rsid w:val="00EF6DF5"/>
    <w:rsid w:val="00F017C6"/>
    <w:rsid w:val="00F02A99"/>
    <w:rsid w:val="00F044E9"/>
    <w:rsid w:val="00F05681"/>
    <w:rsid w:val="00F064F0"/>
    <w:rsid w:val="00F270CA"/>
    <w:rsid w:val="00F3129F"/>
    <w:rsid w:val="00F312BC"/>
    <w:rsid w:val="00F34465"/>
    <w:rsid w:val="00F40B49"/>
    <w:rsid w:val="00F41D58"/>
    <w:rsid w:val="00F422C2"/>
    <w:rsid w:val="00F43127"/>
    <w:rsid w:val="00F469C6"/>
    <w:rsid w:val="00F47DDF"/>
    <w:rsid w:val="00F54AA6"/>
    <w:rsid w:val="00F5516A"/>
    <w:rsid w:val="00F6378C"/>
    <w:rsid w:val="00F7108A"/>
    <w:rsid w:val="00F80C22"/>
    <w:rsid w:val="00F84EED"/>
    <w:rsid w:val="00F8603D"/>
    <w:rsid w:val="00F87B45"/>
    <w:rsid w:val="00FA21E1"/>
    <w:rsid w:val="00FA22AC"/>
    <w:rsid w:val="00FA6F8C"/>
    <w:rsid w:val="00FA7E4E"/>
    <w:rsid w:val="00FB443F"/>
    <w:rsid w:val="00FC6AB4"/>
    <w:rsid w:val="00FD15E7"/>
    <w:rsid w:val="00FD1B6D"/>
    <w:rsid w:val="00FD5A64"/>
    <w:rsid w:val="00FD5FA1"/>
    <w:rsid w:val="00FE246F"/>
    <w:rsid w:val="00FE2F91"/>
    <w:rsid w:val="00FE417E"/>
    <w:rsid w:val="00FE4F3E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588A74"/>
  <w15:chartTrackingRefBased/>
  <w15:docId w15:val="{8D5AC14A-285B-47E2-B452-F4FB9F35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0D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E7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7AD5"/>
  </w:style>
  <w:style w:type="paragraph" w:styleId="Zpat">
    <w:name w:val="footer"/>
    <w:basedOn w:val="Normln"/>
    <w:link w:val="ZpatChar"/>
    <w:uiPriority w:val="99"/>
    <w:unhideWhenUsed/>
    <w:rsid w:val="008E7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7AD5"/>
  </w:style>
  <w:style w:type="character" w:styleId="Odkaznakoment">
    <w:name w:val="annotation reference"/>
    <w:basedOn w:val="Standardnpsmoodstavce"/>
    <w:uiPriority w:val="99"/>
    <w:semiHidden/>
    <w:unhideWhenUsed/>
    <w:rsid w:val="00F422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22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22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22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22C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2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2C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5CB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5CB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15CB7"/>
    <w:rPr>
      <w:vertAlign w:val="superscript"/>
    </w:rPr>
  </w:style>
  <w:style w:type="paragraph" w:styleId="Revize">
    <w:name w:val="Revision"/>
    <w:hidden/>
    <w:uiPriority w:val="99"/>
    <w:semiHidden/>
    <w:rsid w:val="00DD2F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3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2490">
          <w:marLeft w:val="1397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59911">
          <w:marLeft w:val="1397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763">
          <w:marLeft w:val="1397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449">
          <w:marLeft w:val="1397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2606">
          <w:marLeft w:val="27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0522">
              <w:marLeft w:val="27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B3D67-597E-4DB5-B555-4756EB9D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3822</Words>
  <Characters>22553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Brychta Ondřej, Mgr.</dc:creator>
  <cp:keywords/>
  <dc:description/>
  <cp:lastModifiedBy>Kadečka David</cp:lastModifiedBy>
  <cp:revision>2</cp:revision>
  <dcterms:created xsi:type="dcterms:W3CDTF">2025-04-25T06:16:00Z</dcterms:created>
  <dcterms:modified xsi:type="dcterms:W3CDTF">2025-04-25T06:16:00Z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2024-07-01T07:21:37Z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2b7eee3f-5198-4e64-abe3-fbb18cc2a8db</vt:lpwstr>
  </property>
  <property fmtid="{D5CDD505-2E9C-101B-9397-08002B2CF9AE}" pid="8" name="MSIP_Label_239d554d-d720-408f-a503-c83424d8e5d7_ContentBits">
    <vt:lpwstr>0</vt:lpwstr>
  </property>
</Properties>
</file>